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80E34" w14:textId="77777777" w:rsidR="00407B3F" w:rsidRDefault="00407B3F" w:rsidP="00BB6070"/>
    <w:tbl>
      <w:tblPr>
        <w:tblW w:w="100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29"/>
        <w:gridCol w:w="302"/>
        <w:gridCol w:w="2909"/>
        <w:gridCol w:w="4990"/>
      </w:tblGrid>
      <w:tr w:rsidR="0057047B" w14:paraId="2019B146" w14:textId="77777777" w:rsidTr="0057047B">
        <w:trPr>
          <w:trHeight w:val="315"/>
        </w:trPr>
        <w:tc>
          <w:tcPr>
            <w:tcW w:w="2131" w:type="dxa"/>
            <w:gridSpan w:val="2"/>
            <w:tcBorders>
              <w:bottom w:val="single" w:sz="4" w:space="0" w:color="auto"/>
            </w:tcBorders>
          </w:tcPr>
          <w:p w14:paraId="4E65E12B" w14:textId="7CEDE35F" w:rsidR="0057047B" w:rsidRDefault="0057047B" w:rsidP="0057047B">
            <w:r>
              <w:t>(714) 614-8218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14:paraId="357C0743" w14:textId="272AC816" w:rsidR="0057047B" w:rsidRDefault="0057047B" w:rsidP="0057047B">
            <w:pPr>
              <w:ind w:right="-490"/>
            </w:pPr>
            <w:r>
              <w:t xml:space="preserve">fadimamar@hotmail.com 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14:paraId="722F6A9B" w14:textId="7202B92E" w:rsidR="0057047B" w:rsidRDefault="001D6EA8" w:rsidP="0057047B">
            <w:hyperlink r:id="rId10" w:history="1">
              <w:r w:rsidR="0057047B" w:rsidRPr="006937AD">
                <w:rPr>
                  <w:rStyle w:val="Hyperlink"/>
                </w:rPr>
                <w:t>https://www.linkedin.com/in/fadi-mamar-mba</w:t>
              </w:r>
            </w:hyperlink>
            <w:r w:rsidR="0057047B">
              <w:t xml:space="preserve"> </w:t>
            </w:r>
          </w:p>
        </w:tc>
      </w:tr>
      <w:tr w:rsidR="0057047B" w14:paraId="21B41B01" w14:textId="77777777" w:rsidTr="0057047B">
        <w:trPr>
          <w:trHeight w:val="107"/>
        </w:trPr>
        <w:tc>
          <w:tcPr>
            <w:tcW w:w="10030" w:type="dxa"/>
            <w:gridSpan w:val="4"/>
            <w:tcBorders>
              <w:top w:val="single" w:sz="4" w:space="0" w:color="auto"/>
            </w:tcBorders>
          </w:tcPr>
          <w:p w14:paraId="14B292BD" w14:textId="77777777" w:rsidR="0057047B" w:rsidRPr="00B10F35" w:rsidRDefault="0057047B" w:rsidP="0057047B"/>
        </w:tc>
      </w:tr>
      <w:tr w:rsidR="0057047B" w14:paraId="7A5F51AE" w14:textId="77777777" w:rsidTr="0057047B">
        <w:trPr>
          <w:trHeight w:val="1755"/>
        </w:trPr>
        <w:tc>
          <w:tcPr>
            <w:tcW w:w="10030" w:type="dxa"/>
            <w:gridSpan w:val="4"/>
            <w:vAlign w:val="center"/>
          </w:tcPr>
          <w:p w14:paraId="157CADA3" w14:textId="6B6032F4" w:rsidR="0057047B" w:rsidRDefault="0057047B" w:rsidP="0057047B">
            <w:pPr>
              <w:pStyle w:val="Name"/>
            </w:pPr>
            <w:r>
              <w:t>Fadi Mamar</w:t>
            </w:r>
          </w:p>
          <w:p w14:paraId="6B1E0980" w14:textId="12875EE6" w:rsidR="0057047B" w:rsidRPr="00B10F35" w:rsidRDefault="0057047B" w:rsidP="0057047B">
            <w:pPr>
              <w:pStyle w:val="Professionaltitle"/>
            </w:pPr>
            <w:r>
              <w:t>IT Leader driving fiscal success.</w:t>
            </w:r>
          </w:p>
        </w:tc>
      </w:tr>
      <w:tr w:rsidR="0057047B" w14:paraId="50A3F938" w14:textId="77777777" w:rsidTr="0057047B">
        <w:trPr>
          <w:trHeight w:val="305"/>
        </w:trPr>
        <w:tc>
          <w:tcPr>
            <w:tcW w:w="10030" w:type="dxa"/>
            <w:gridSpan w:val="4"/>
            <w:tcBorders>
              <w:top w:val="single" w:sz="4" w:space="0" w:color="auto"/>
            </w:tcBorders>
          </w:tcPr>
          <w:p w14:paraId="2EBE2BD3" w14:textId="77777777" w:rsidR="0057047B" w:rsidRPr="00B10F35" w:rsidRDefault="0057047B" w:rsidP="0057047B"/>
        </w:tc>
      </w:tr>
      <w:tr w:rsidR="0057047B" w14:paraId="04AB4D7F" w14:textId="77777777" w:rsidTr="0057047B">
        <w:trPr>
          <w:trHeight w:val="810"/>
        </w:trPr>
        <w:tc>
          <w:tcPr>
            <w:tcW w:w="1829" w:type="dxa"/>
          </w:tcPr>
          <w:p w14:paraId="3D9CC2B2" w14:textId="77777777" w:rsidR="0057047B" w:rsidRPr="00B10F35" w:rsidRDefault="001D6EA8" w:rsidP="0057047B">
            <w:pPr>
              <w:pStyle w:val="Heading1"/>
            </w:pPr>
            <w:sdt>
              <w:sdtPr>
                <w:id w:val="-579206713"/>
                <w:placeholder>
                  <w:docPart w:val="5DA45D6FF544423E8B284AA202497221"/>
                </w:placeholder>
                <w:temporary/>
                <w:showingPlcHdr/>
                <w15:appearance w15:val="hidden"/>
              </w:sdtPr>
              <w:sdtEndPr/>
              <w:sdtContent>
                <w:r w:rsidR="0057047B">
                  <w:t>Objective</w:t>
                </w:r>
              </w:sdtContent>
            </w:sdt>
          </w:p>
        </w:tc>
        <w:tc>
          <w:tcPr>
            <w:tcW w:w="302" w:type="dxa"/>
          </w:tcPr>
          <w:p w14:paraId="41E5E8FA" w14:textId="77777777" w:rsidR="0057047B" w:rsidRPr="00B10F35" w:rsidRDefault="0057047B" w:rsidP="0057047B"/>
        </w:tc>
        <w:tc>
          <w:tcPr>
            <w:tcW w:w="7899" w:type="dxa"/>
            <w:gridSpan w:val="2"/>
          </w:tcPr>
          <w:p w14:paraId="2C278F25" w14:textId="6686ADB4" w:rsidR="0057047B" w:rsidRPr="00B10F35" w:rsidRDefault="0057047B" w:rsidP="0057047B">
            <w:r>
              <w:t>Dynamic and results-driven professional with 24 years of full-stack development experience, project management, and technical leadership. Seeking to utilize expertise in leading complex transformation projects, driving technical innovation, and delivering high-impact solutions. Can make a substantial impact by identifying hidden IT opportunities to achieve business initiatives, coaching on Agile methodologies, modernizing processes to boost efficiencies, and transforming business problems into technical solutions and successful products.</w:t>
            </w:r>
          </w:p>
        </w:tc>
      </w:tr>
      <w:tr w:rsidR="0057047B" w14:paraId="13433459" w14:textId="77777777" w:rsidTr="0057047B">
        <w:trPr>
          <w:trHeight w:val="288"/>
        </w:trPr>
        <w:tc>
          <w:tcPr>
            <w:tcW w:w="1829" w:type="dxa"/>
          </w:tcPr>
          <w:p w14:paraId="3AC8A674" w14:textId="77777777" w:rsidR="0057047B" w:rsidRDefault="0057047B" w:rsidP="0057047B"/>
        </w:tc>
        <w:tc>
          <w:tcPr>
            <w:tcW w:w="302" w:type="dxa"/>
          </w:tcPr>
          <w:p w14:paraId="3EA67526" w14:textId="77777777" w:rsidR="0057047B" w:rsidRPr="00B10F35" w:rsidRDefault="0057047B" w:rsidP="0057047B"/>
        </w:tc>
        <w:tc>
          <w:tcPr>
            <w:tcW w:w="7899" w:type="dxa"/>
            <w:gridSpan w:val="2"/>
            <w:tcBorders>
              <w:bottom w:val="single" w:sz="4" w:space="0" w:color="auto"/>
            </w:tcBorders>
          </w:tcPr>
          <w:p w14:paraId="12E917D0" w14:textId="77777777" w:rsidR="0057047B" w:rsidRDefault="0057047B" w:rsidP="0057047B"/>
        </w:tc>
      </w:tr>
      <w:tr w:rsidR="0057047B" w14:paraId="2510C6D2" w14:textId="77777777" w:rsidTr="0057047B">
        <w:trPr>
          <w:trHeight w:val="890"/>
        </w:trPr>
        <w:tc>
          <w:tcPr>
            <w:tcW w:w="1829" w:type="dxa"/>
          </w:tcPr>
          <w:p w14:paraId="143BED23" w14:textId="77777777" w:rsidR="0057047B" w:rsidRDefault="0057047B" w:rsidP="0057047B"/>
        </w:tc>
        <w:tc>
          <w:tcPr>
            <w:tcW w:w="302" w:type="dxa"/>
          </w:tcPr>
          <w:p w14:paraId="5A051109" w14:textId="77777777" w:rsidR="0057047B" w:rsidRPr="00B10F35" w:rsidRDefault="0057047B" w:rsidP="0057047B"/>
        </w:tc>
        <w:tc>
          <w:tcPr>
            <w:tcW w:w="7899" w:type="dxa"/>
            <w:gridSpan w:val="2"/>
            <w:tcBorders>
              <w:top w:val="single" w:sz="4" w:space="0" w:color="auto"/>
            </w:tcBorders>
          </w:tcPr>
          <w:p w14:paraId="0F6B5E63" w14:textId="77777777" w:rsidR="0057047B" w:rsidRDefault="0057047B" w:rsidP="0057047B"/>
        </w:tc>
      </w:tr>
      <w:tr w:rsidR="0057047B" w14:paraId="3183EB96" w14:textId="77777777" w:rsidTr="0057047B">
        <w:trPr>
          <w:trHeight w:val="1350"/>
        </w:trPr>
        <w:tc>
          <w:tcPr>
            <w:tcW w:w="1829" w:type="dxa"/>
          </w:tcPr>
          <w:p w14:paraId="0FA82B60" w14:textId="3BFF8A51" w:rsidR="0057047B" w:rsidRDefault="0057047B" w:rsidP="0057047B">
            <w:pPr>
              <w:pStyle w:val="Heading1"/>
            </w:pPr>
            <w:r>
              <w:t>Skills</w:t>
            </w:r>
          </w:p>
        </w:tc>
        <w:tc>
          <w:tcPr>
            <w:tcW w:w="302" w:type="dxa"/>
          </w:tcPr>
          <w:p w14:paraId="4194C77C" w14:textId="77777777" w:rsidR="0057047B" w:rsidRPr="00B10F35" w:rsidRDefault="0057047B" w:rsidP="0057047B"/>
        </w:tc>
        <w:tc>
          <w:tcPr>
            <w:tcW w:w="7899" w:type="dxa"/>
            <w:gridSpan w:val="2"/>
            <w:vMerge w:val="restart"/>
          </w:tcPr>
          <w:p w14:paraId="491B5F7B" w14:textId="07A20BBC" w:rsidR="0057047B" w:rsidRDefault="0057047B" w:rsidP="00760DB1">
            <w:pPr>
              <w:pStyle w:val="ListParagraph"/>
              <w:numPr>
                <w:ilvl w:val="0"/>
                <w:numId w:val="2"/>
              </w:numPr>
            </w:pPr>
            <w:r>
              <w:t>Project Management.</w:t>
            </w:r>
          </w:p>
          <w:p w14:paraId="311C5CF8" w14:textId="69E4BFE1" w:rsidR="0057047B" w:rsidRDefault="0057047B" w:rsidP="00760DB1">
            <w:pPr>
              <w:pStyle w:val="ListParagraph"/>
              <w:numPr>
                <w:ilvl w:val="0"/>
                <w:numId w:val="2"/>
              </w:numPr>
            </w:pPr>
            <w:r>
              <w:t>Technical Transformation.</w:t>
            </w:r>
          </w:p>
          <w:p w14:paraId="34644046" w14:textId="2D7B2FC7" w:rsidR="0057047B" w:rsidRDefault="0057047B" w:rsidP="00760DB1">
            <w:pPr>
              <w:pStyle w:val="ListParagraph"/>
              <w:numPr>
                <w:ilvl w:val="0"/>
                <w:numId w:val="2"/>
              </w:numPr>
            </w:pPr>
            <w:r>
              <w:t>Software Development Best Practices.</w:t>
            </w:r>
          </w:p>
          <w:p w14:paraId="36340E33" w14:textId="235F3F93" w:rsidR="0057047B" w:rsidRDefault="0057047B" w:rsidP="00760DB1">
            <w:pPr>
              <w:pStyle w:val="ListParagraph"/>
              <w:numPr>
                <w:ilvl w:val="0"/>
                <w:numId w:val="2"/>
              </w:numPr>
            </w:pPr>
            <w:r>
              <w:t>Program Management &amp; Roadmaps.</w:t>
            </w:r>
          </w:p>
          <w:p w14:paraId="38D11E4A" w14:textId="14376DC7" w:rsidR="0057047B" w:rsidRDefault="0057047B" w:rsidP="00760DB1">
            <w:pPr>
              <w:pStyle w:val="ListParagraph"/>
              <w:numPr>
                <w:ilvl w:val="0"/>
                <w:numId w:val="2"/>
              </w:numPr>
            </w:pPr>
            <w:r>
              <w:t>Infrastructure as Code and Software as a Service.</w:t>
            </w:r>
          </w:p>
          <w:p w14:paraId="15DE389E" w14:textId="6EA8DB79" w:rsidR="0057047B" w:rsidRDefault="0057047B" w:rsidP="00760DB1">
            <w:pPr>
              <w:pStyle w:val="ListParagraph"/>
              <w:numPr>
                <w:ilvl w:val="0"/>
                <w:numId w:val="2"/>
              </w:numPr>
            </w:pPr>
            <w:r>
              <w:t>Continuous Integration/Continuous Delivery.</w:t>
            </w:r>
          </w:p>
          <w:p w14:paraId="47CAF81B" w14:textId="77777777" w:rsidR="0057047B" w:rsidRDefault="0057047B" w:rsidP="00760DB1">
            <w:pPr>
              <w:pStyle w:val="ListParagraph"/>
              <w:numPr>
                <w:ilvl w:val="0"/>
                <w:numId w:val="2"/>
              </w:numPr>
            </w:pPr>
            <w:r>
              <w:t>Cloud Development Design Patterns.</w:t>
            </w:r>
          </w:p>
          <w:p w14:paraId="2E17B5E3" w14:textId="77777777" w:rsidR="0057047B" w:rsidRDefault="0057047B" w:rsidP="00760DB1">
            <w:pPr>
              <w:pStyle w:val="ListParagraph"/>
              <w:numPr>
                <w:ilvl w:val="0"/>
                <w:numId w:val="2"/>
              </w:numPr>
            </w:pPr>
            <w:r>
              <w:t>Microservices.</w:t>
            </w:r>
          </w:p>
          <w:p w14:paraId="0FF90115" w14:textId="4AF3A85F" w:rsidR="0057047B" w:rsidRDefault="0057047B" w:rsidP="00760DB1">
            <w:pPr>
              <w:pStyle w:val="ListParagraph"/>
              <w:numPr>
                <w:ilvl w:val="0"/>
                <w:numId w:val="2"/>
              </w:numPr>
            </w:pPr>
            <w:r>
              <w:t>Full-Stack Development.</w:t>
            </w:r>
          </w:p>
          <w:p w14:paraId="7F3F8567" w14:textId="71E0113C" w:rsidR="0057047B" w:rsidRDefault="0057047B" w:rsidP="00760DB1">
            <w:pPr>
              <w:pStyle w:val="ListParagraph"/>
              <w:numPr>
                <w:ilvl w:val="0"/>
                <w:numId w:val="2"/>
              </w:numPr>
            </w:pPr>
            <w:r>
              <w:t>Data Analytics.</w:t>
            </w:r>
          </w:p>
          <w:p w14:paraId="3A10328F" w14:textId="5F78DE22" w:rsidR="0057047B" w:rsidRDefault="0057047B" w:rsidP="00760DB1">
            <w:pPr>
              <w:pStyle w:val="ListParagraph"/>
              <w:numPr>
                <w:ilvl w:val="0"/>
                <w:numId w:val="2"/>
              </w:numPr>
            </w:pPr>
            <w:r>
              <w:t>Data Mining and Predictive Analysis.</w:t>
            </w:r>
          </w:p>
          <w:p w14:paraId="740AFC8C" w14:textId="35E20BAD" w:rsidR="0057047B" w:rsidRDefault="0057047B" w:rsidP="00760DB1">
            <w:pPr>
              <w:pStyle w:val="ListParagraph"/>
              <w:numPr>
                <w:ilvl w:val="0"/>
                <w:numId w:val="2"/>
              </w:numPr>
            </w:pPr>
            <w:r>
              <w:t xml:space="preserve">Data Management Systems </w:t>
            </w:r>
            <w:r w:rsidR="003C7F22">
              <w:t xml:space="preserve">and </w:t>
            </w:r>
            <w:r>
              <w:t>SQL and No SQL</w:t>
            </w:r>
            <w:r w:rsidR="003C7F22">
              <w:t xml:space="preserve"> databases</w:t>
            </w:r>
            <w:r>
              <w:t>.</w:t>
            </w:r>
          </w:p>
          <w:p w14:paraId="311383EB" w14:textId="77E4DBDC" w:rsidR="0057047B" w:rsidRDefault="0057047B" w:rsidP="00760DB1">
            <w:pPr>
              <w:pStyle w:val="ListParagraph"/>
              <w:numPr>
                <w:ilvl w:val="0"/>
                <w:numId w:val="2"/>
              </w:numPr>
            </w:pPr>
            <w:r>
              <w:t>Team Building and Resource Management.</w:t>
            </w:r>
          </w:p>
          <w:p w14:paraId="7FF5A645" w14:textId="087B6962" w:rsidR="0057047B" w:rsidRDefault="0057047B" w:rsidP="00760DB1">
            <w:pPr>
              <w:pStyle w:val="ListParagraph"/>
              <w:numPr>
                <w:ilvl w:val="0"/>
                <w:numId w:val="2"/>
              </w:numPr>
            </w:pPr>
            <w:r>
              <w:t>Systems Consolidation, Systems Integrations, and Data Migrations.</w:t>
            </w:r>
          </w:p>
          <w:p w14:paraId="218C7406" w14:textId="1872CD21" w:rsidR="0057047B" w:rsidRDefault="0057047B" w:rsidP="00760DB1">
            <w:pPr>
              <w:pStyle w:val="ListParagraph"/>
              <w:numPr>
                <w:ilvl w:val="0"/>
                <w:numId w:val="2"/>
              </w:numPr>
            </w:pPr>
            <w:r>
              <w:t>Acquisitions and Mergers experience.</w:t>
            </w:r>
          </w:p>
          <w:p w14:paraId="05039541" w14:textId="177F382C" w:rsidR="0057047B" w:rsidRDefault="0057047B" w:rsidP="00760DB1">
            <w:pPr>
              <w:pStyle w:val="ListParagraph"/>
              <w:numPr>
                <w:ilvl w:val="0"/>
                <w:numId w:val="2"/>
              </w:numPr>
            </w:pPr>
            <w:r>
              <w:t>Collaboration with the product team to support product vision.</w:t>
            </w:r>
          </w:p>
          <w:p w14:paraId="0C9E5733" w14:textId="192E7637" w:rsidR="0057047B" w:rsidRDefault="0057047B" w:rsidP="00760DB1">
            <w:pPr>
              <w:pStyle w:val="ListParagraph"/>
              <w:numPr>
                <w:ilvl w:val="0"/>
                <w:numId w:val="2"/>
              </w:numPr>
            </w:pPr>
            <w:r>
              <w:t>Leading system technical design and innovation.</w:t>
            </w:r>
          </w:p>
        </w:tc>
      </w:tr>
      <w:tr w:rsidR="0057047B" w14:paraId="409F8119" w14:textId="77777777" w:rsidTr="0057047B">
        <w:trPr>
          <w:trHeight w:val="1260"/>
        </w:trPr>
        <w:tc>
          <w:tcPr>
            <w:tcW w:w="1829" w:type="dxa"/>
          </w:tcPr>
          <w:p w14:paraId="2CF1ABD7" w14:textId="77777777" w:rsidR="0057047B" w:rsidRPr="00CB1046" w:rsidRDefault="0057047B" w:rsidP="0057047B">
            <w:pPr>
              <w:pStyle w:val="Heading1"/>
            </w:pPr>
          </w:p>
        </w:tc>
        <w:tc>
          <w:tcPr>
            <w:tcW w:w="302" w:type="dxa"/>
          </w:tcPr>
          <w:p w14:paraId="4E5A227C" w14:textId="77777777" w:rsidR="0057047B" w:rsidRPr="00B10F35" w:rsidRDefault="0057047B" w:rsidP="0057047B"/>
        </w:tc>
        <w:tc>
          <w:tcPr>
            <w:tcW w:w="7899" w:type="dxa"/>
            <w:gridSpan w:val="2"/>
            <w:vMerge/>
          </w:tcPr>
          <w:p w14:paraId="157B9212" w14:textId="0D19A248" w:rsidR="0057047B" w:rsidRPr="001B07CC" w:rsidRDefault="0057047B" w:rsidP="0057047B"/>
        </w:tc>
      </w:tr>
      <w:tr w:rsidR="0057047B" w14:paraId="0D688307" w14:textId="77777777" w:rsidTr="0057047B">
        <w:trPr>
          <w:trHeight w:val="1800"/>
        </w:trPr>
        <w:tc>
          <w:tcPr>
            <w:tcW w:w="1829" w:type="dxa"/>
          </w:tcPr>
          <w:p w14:paraId="42287DA4" w14:textId="77777777" w:rsidR="0057047B" w:rsidRPr="00CB1046" w:rsidRDefault="0057047B" w:rsidP="0057047B">
            <w:pPr>
              <w:pStyle w:val="Heading1"/>
            </w:pPr>
          </w:p>
        </w:tc>
        <w:tc>
          <w:tcPr>
            <w:tcW w:w="302" w:type="dxa"/>
          </w:tcPr>
          <w:p w14:paraId="2668C316" w14:textId="77777777" w:rsidR="0057047B" w:rsidRPr="00B10F35" w:rsidRDefault="0057047B" w:rsidP="0057047B"/>
        </w:tc>
        <w:tc>
          <w:tcPr>
            <w:tcW w:w="7899" w:type="dxa"/>
            <w:gridSpan w:val="2"/>
            <w:vMerge/>
            <w:tcBorders>
              <w:bottom w:val="single" w:sz="4" w:space="0" w:color="auto"/>
            </w:tcBorders>
          </w:tcPr>
          <w:p w14:paraId="38F440D8" w14:textId="54246037" w:rsidR="0057047B" w:rsidRPr="00A77208" w:rsidRDefault="0057047B" w:rsidP="0057047B"/>
        </w:tc>
      </w:tr>
      <w:tr w:rsidR="0057047B" w14:paraId="683E9DF5" w14:textId="77777777" w:rsidTr="0057047B">
        <w:trPr>
          <w:trHeight w:val="260"/>
        </w:trPr>
        <w:tc>
          <w:tcPr>
            <w:tcW w:w="1829" w:type="dxa"/>
          </w:tcPr>
          <w:p w14:paraId="7D774DE0" w14:textId="77777777" w:rsidR="0057047B" w:rsidRDefault="0057047B" w:rsidP="0057047B"/>
        </w:tc>
        <w:tc>
          <w:tcPr>
            <w:tcW w:w="302" w:type="dxa"/>
          </w:tcPr>
          <w:p w14:paraId="64F37C44" w14:textId="77777777" w:rsidR="0057047B" w:rsidRPr="00B10F35" w:rsidRDefault="0057047B" w:rsidP="0057047B"/>
        </w:tc>
        <w:tc>
          <w:tcPr>
            <w:tcW w:w="7899" w:type="dxa"/>
            <w:gridSpan w:val="2"/>
            <w:tcBorders>
              <w:top w:val="single" w:sz="4" w:space="0" w:color="auto"/>
            </w:tcBorders>
          </w:tcPr>
          <w:p w14:paraId="6BF31A23" w14:textId="77777777" w:rsidR="0057047B" w:rsidRPr="003B19FB" w:rsidRDefault="0057047B" w:rsidP="0057047B"/>
        </w:tc>
      </w:tr>
      <w:tr w:rsidR="0057047B" w14:paraId="543DE1F9" w14:textId="77777777" w:rsidTr="0057047B">
        <w:trPr>
          <w:trHeight w:val="513"/>
        </w:trPr>
        <w:tc>
          <w:tcPr>
            <w:tcW w:w="1829" w:type="dxa"/>
          </w:tcPr>
          <w:p w14:paraId="7A008C14" w14:textId="77777777" w:rsidR="0057047B" w:rsidRDefault="0057047B" w:rsidP="0057047B">
            <w:pPr>
              <w:pStyle w:val="Heading1"/>
            </w:pPr>
            <w:r>
              <w:t>Certifications</w:t>
            </w:r>
          </w:p>
          <w:p w14:paraId="453EB9EA" w14:textId="5051855D" w:rsidR="0057047B" w:rsidRPr="00A37DDD" w:rsidRDefault="0057047B" w:rsidP="0057047B">
            <w:pPr>
              <w:pStyle w:val="Heading1"/>
            </w:pPr>
            <w:r>
              <w:t>And Education</w:t>
            </w:r>
          </w:p>
        </w:tc>
        <w:tc>
          <w:tcPr>
            <w:tcW w:w="302" w:type="dxa"/>
          </w:tcPr>
          <w:p w14:paraId="126F0DCB" w14:textId="77777777" w:rsidR="0057047B" w:rsidRPr="00B10F35" w:rsidRDefault="0057047B" w:rsidP="0057047B"/>
        </w:tc>
        <w:tc>
          <w:tcPr>
            <w:tcW w:w="7899" w:type="dxa"/>
            <w:gridSpan w:val="2"/>
            <w:vMerge w:val="restart"/>
          </w:tcPr>
          <w:p w14:paraId="02E0381D" w14:textId="1B31D94F" w:rsidR="0057047B" w:rsidRDefault="0057047B" w:rsidP="0057047B">
            <w:r>
              <w:t>Microsoft Certified Professional, MCP</w:t>
            </w:r>
          </w:p>
          <w:p w14:paraId="46F8AD5F" w14:textId="10A69DC4" w:rsidR="0057047B" w:rsidRDefault="0057047B" w:rsidP="0057047B">
            <w:r>
              <w:t>Project Management Professional, PMP.</w:t>
            </w:r>
          </w:p>
          <w:p w14:paraId="0B4D31B0" w14:textId="16DBFDDC" w:rsidR="0057047B" w:rsidRDefault="0057047B" w:rsidP="0057047B">
            <w:r>
              <w:t>Agile Certified Practitioner, PMI-ACP.</w:t>
            </w:r>
          </w:p>
          <w:p w14:paraId="72AA134A" w14:textId="601740B6" w:rsidR="0057047B" w:rsidRDefault="0057047B" w:rsidP="0057047B">
            <w:r>
              <w:t>Certified Scrum Product Owner, CSPO.</w:t>
            </w:r>
          </w:p>
          <w:p w14:paraId="4DDC893B" w14:textId="0BCB9DA2" w:rsidR="0057047B" w:rsidRDefault="0057047B" w:rsidP="0057047B">
            <w:r>
              <w:t>Certified Scrum Professional, CSP.</w:t>
            </w:r>
          </w:p>
          <w:p w14:paraId="2E5CF453" w14:textId="6177DCCB" w:rsidR="0057047B" w:rsidRDefault="0057047B" w:rsidP="0057047B">
            <w:r>
              <w:t>IT Service Management, ITIL.</w:t>
            </w:r>
          </w:p>
          <w:p w14:paraId="780C513E" w14:textId="0CFEA2E8" w:rsidR="0057047B" w:rsidRDefault="0057047B" w:rsidP="0057047B">
            <w:r>
              <w:t>International Consortium for Agile, ICP.</w:t>
            </w:r>
          </w:p>
          <w:p w14:paraId="054CCCEF" w14:textId="3A89BDDD" w:rsidR="0057047B" w:rsidRDefault="0057047B" w:rsidP="0057047B">
            <w:r>
              <w:t>Bachelor of Science in Engineering, BSEE.</w:t>
            </w:r>
          </w:p>
          <w:p w14:paraId="7BF1A8FB" w14:textId="1920277B" w:rsidR="0057047B" w:rsidRDefault="0057047B" w:rsidP="0057047B">
            <w:r>
              <w:t>Master of Business Administration, MBA.</w:t>
            </w:r>
          </w:p>
          <w:p w14:paraId="12B1AA5A" w14:textId="77777777" w:rsidR="0057047B" w:rsidRDefault="0057047B" w:rsidP="0057047B"/>
          <w:p w14:paraId="0935139B" w14:textId="77777777" w:rsidR="0057047B" w:rsidRPr="003B7BCE" w:rsidRDefault="0057047B" w:rsidP="0057047B"/>
        </w:tc>
      </w:tr>
      <w:tr w:rsidR="0057047B" w14:paraId="07F38B5D" w14:textId="77777777" w:rsidTr="0057047B">
        <w:trPr>
          <w:trHeight w:val="423"/>
        </w:trPr>
        <w:tc>
          <w:tcPr>
            <w:tcW w:w="1829" w:type="dxa"/>
          </w:tcPr>
          <w:p w14:paraId="6512DDEE" w14:textId="77777777" w:rsidR="0057047B" w:rsidRPr="00CB1046" w:rsidRDefault="0057047B" w:rsidP="0057047B"/>
        </w:tc>
        <w:tc>
          <w:tcPr>
            <w:tcW w:w="302" w:type="dxa"/>
          </w:tcPr>
          <w:p w14:paraId="1FD8D073" w14:textId="77777777" w:rsidR="0057047B" w:rsidRPr="00B10F35" w:rsidRDefault="0057047B" w:rsidP="0057047B"/>
        </w:tc>
        <w:tc>
          <w:tcPr>
            <w:tcW w:w="7899" w:type="dxa"/>
            <w:gridSpan w:val="2"/>
            <w:vMerge/>
          </w:tcPr>
          <w:p w14:paraId="79713B0E" w14:textId="77777777" w:rsidR="0057047B" w:rsidRPr="003B7BCE" w:rsidRDefault="0057047B" w:rsidP="0057047B"/>
        </w:tc>
      </w:tr>
      <w:tr w:rsidR="0057047B" w14:paraId="2C7BE353" w14:textId="77777777" w:rsidTr="0057047B">
        <w:trPr>
          <w:trHeight w:val="423"/>
        </w:trPr>
        <w:tc>
          <w:tcPr>
            <w:tcW w:w="1829" w:type="dxa"/>
          </w:tcPr>
          <w:p w14:paraId="25362B41" w14:textId="77777777" w:rsidR="0057047B" w:rsidRPr="00CB1046" w:rsidRDefault="0057047B" w:rsidP="0057047B"/>
        </w:tc>
        <w:tc>
          <w:tcPr>
            <w:tcW w:w="302" w:type="dxa"/>
          </w:tcPr>
          <w:p w14:paraId="2A26267F" w14:textId="77777777" w:rsidR="0057047B" w:rsidRPr="00B10F35" w:rsidRDefault="0057047B" w:rsidP="0057047B"/>
        </w:tc>
        <w:tc>
          <w:tcPr>
            <w:tcW w:w="7899" w:type="dxa"/>
            <w:gridSpan w:val="2"/>
            <w:vMerge/>
          </w:tcPr>
          <w:p w14:paraId="4E1C3DCE" w14:textId="77777777" w:rsidR="0057047B" w:rsidRPr="003B7BCE" w:rsidRDefault="0057047B" w:rsidP="0057047B"/>
        </w:tc>
      </w:tr>
      <w:tr w:rsidR="0057047B" w14:paraId="402F9050" w14:textId="77777777" w:rsidTr="0057047B">
        <w:trPr>
          <w:trHeight w:val="675"/>
        </w:trPr>
        <w:tc>
          <w:tcPr>
            <w:tcW w:w="1829" w:type="dxa"/>
          </w:tcPr>
          <w:p w14:paraId="27CCB8AD" w14:textId="77777777" w:rsidR="0057047B" w:rsidRPr="00CB1046" w:rsidRDefault="0057047B" w:rsidP="0057047B"/>
        </w:tc>
        <w:tc>
          <w:tcPr>
            <w:tcW w:w="302" w:type="dxa"/>
          </w:tcPr>
          <w:p w14:paraId="73D5904C" w14:textId="77777777" w:rsidR="0057047B" w:rsidRPr="00B10F35" w:rsidRDefault="0057047B" w:rsidP="0057047B"/>
        </w:tc>
        <w:tc>
          <w:tcPr>
            <w:tcW w:w="7899" w:type="dxa"/>
            <w:gridSpan w:val="2"/>
            <w:vMerge/>
            <w:tcBorders>
              <w:bottom w:val="single" w:sz="4" w:space="0" w:color="auto"/>
            </w:tcBorders>
          </w:tcPr>
          <w:p w14:paraId="367EF952" w14:textId="77777777" w:rsidR="0057047B" w:rsidRPr="003B7BCE" w:rsidRDefault="0057047B" w:rsidP="0057047B"/>
        </w:tc>
      </w:tr>
    </w:tbl>
    <w:p w14:paraId="7BC01883" w14:textId="77777777" w:rsidR="00316B56" w:rsidRPr="005718A0" w:rsidRDefault="00316B56" w:rsidP="001D429D"/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60"/>
        <w:gridCol w:w="1710"/>
        <w:gridCol w:w="5400"/>
      </w:tblGrid>
      <w:tr w:rsidR="00410D83" w14:paraId="5CBA0F3A" w14:textId="77777777" w:rsidTr="00AA1202">
        <w:tc>
          <w:tcPr>
            <w:tcW w:w="1885" w:type="dxa"/>
          </w:tcPr>
          <w:p w14:paraId="1379566C" w14:textId="708E7972" w:rsidR="00410D83" w:rsidRDefault="003F68EB" w:rsidP="003A116D">
            <w:pPr>
              <w:pStyle w:val="Heading1"/>
            </w:pPr>
            <w:r>
              <w:lastRenderedPageBreak/>
              <w:t>Professional</w:t>
            </w:r>
            <w:r w:rsidR="00C832CE">
              <w:t xml:space="preserve"> </w:t>
            </w:r>
            <w:r>
              <w:t>Experience</w:t>
            </w:r>
            <w:r w:rsidR="00B22084">
              <w:t xml:space="preserve"> </w:t>
            </w:r>
          </w:p>
        </w:tc>
        <w:tc>
          <w:tcPr>
            <w:tcW w:w="360" w:type="dxa"/>
          </w:tcPr>
          <w:p w14:paraId="30F53864" w14:textId="77777777" w:rsidR="00410D83" w:rsidRDefault="00410D83" w:rsidP="000169F1"/>
        </w:tc>
        <w:tc>
          <w:tcPr>
            <w:tcW w:w="7110" w:type="dxa"/>
            <w:gridSpan w:val="2"/>
          </w:tcPr>
          <w:p w14:paraId="4A810EEC" w14:textId="671B8EAB" w:rsidR="00410D83" w:rsidRPr="003B19FB" w:rsidRDefault="00410D83" w:rsidP="000F4523"/>
          <w:p w14:paraId="54264F39" w14:textId="77777777" w:rsidR="00410D83" w:rsidRDefault="00410D83" w:rsidP="000169F1"/>
        </w:tc>
      </w:tr>
      <w:tr w:rsidR="00410D83" w14:paraId="3EAD4B44" w14:textId="77777777" w:rsidTr="00AA1202">
        <w:tc>
          <w:tcPr>
            <w:tcW w:w="1885" w:type="dxa"/>
          </w:tcPr>
          <w:p w14:paraId="68E715E2" w14:textId="77777777" w:rsidR="00410D83" w:rsidRPr="00A77208" w:rsidRDefault="00410D83" w:rsidP="000169F1"/>
        </w:tc>
        <w:tc>
          <w:tcPr>
            <w:tcW w:w="360" w:type="dxa"/>
          </w:tcPr>
          <w:p w14:paraId="043F7BF0" w14:textId="77777777" w:rsidR="00410D83" w:rsidRPr="00A77208" w:rsidRDefault="00410D83" w:rsidP="000169F1"/>
        </w:tc>
        <w:tc>
          <w:tcPr>
            <w:tcW w:w="1710" w:type="dxa"/>
          </w:tcPr>
          <w:p w14:paraId="12824AD5" w14:textId="692EADE9" w:rsidR="00410D83" w:rsidRPr="00A77208" w:rsidRDefault="00B22084" w:rsidP="003A116D">
            <w:r>
              <w:t>2022-Present</w:t>
            </w:r>
          </w:p>
        </w:tc>
        <w:tc>
          <w:tcPr>
            <w:tcW w:w="5400" w:type="dxa"/>
          </w:tcPr>
          <w:p w14:paraId="2B7D7A0A" w14:textId="69F54AD7" w:rsidR="00330A51" w:rsidRPr="003B19FB" w:rsidRDefault="00B22084" w:rsidP="005718A0">
            <w:r>
              <w:rPr>
                <w:rStyle w:val="Bold"/>
              </w:rPr>
              <w:t>Alchemee</w:t>
            </w:r>
            <w:r w:rsidR="003A116D" w:rsidRPr="0006400E">
              <w:rPr>
                <w:rStyle w:val="Bold"/>
              </w:rPr>
              <w:t xml:space="preserve"> </w:t>
            </w:r>
            <w:r>
              <w:rPr>
                <w:rStyle w:val="Bold"/>
              </w:rPr>
              <w:t>L.L.C</w:t>
            </w:r>
            <w:r w:rsidR="00394C1B">
              <w:rPr>
                <w:rStyle w:val="Bold"/>
              </w:rPr>
              <w:t>.</w:t>
            </w:r>
            <w:r>
              <w:rPr>
                <w:rStyle w:val="Bold"/>
              </w:rPr>
              <w:t xml:space="preserve"> </w:t>
            </w:r>
            <w:r>
              <w:t>Hawthorne, NY</w:t>
            </w:r>
          </w:p>
          <w:p w14:paraId="07BF8F01" w14:textId="02FB7D27" w:rsidR="00330A51" w:rsidRPr="007A0C21" w:rsidRDefault="00C832CE" w:rsidP="0067467A">
            <w:pPr>
              <w:rPr>
                <w:b/>
                <w:bCs/>
              </w:rPr>
            </w:pPr>
            <w:r w:rsidRPr="007A0C21">
              <w:rPr>
                <w:b/>
                <w:bCs/>
              </w:rPr>
              <w:t>Director of Software Development</w:t>
            </w:r>
          </w:p>
          <w:p w14:paraId="5ADDC3C5" w14:textId="50A61FC4" w:rsidR="00330A51" w:rsidRDefault="00C832CE" w:rsidP="0006400E">
            <w:pPr>
              <w:pStyle w:val="Heading3"/>
            </w:pPr>
            <w:r>
              <w:t>E-commerce/Data Analytics</w:t>
            </w:r>
            <w:r w:rsidR="001C5543">
              <w:t>.</w:t>
            </w:r>
          </w:p>
          <w:p w14:paraId="58A4E737" w14:textId="0907F9D8" w:rsidR="001C5543" w:rsidRPr="001C5543" w:rsidRDefault="00394C1B" w:rsidP="001C5543">
            <w:pPr>
              <w:pStyle w:val="Heading3"/>
            </w:pPr>
            <w:r>
              <w:t>T</w:t>
            </w:r>
            <w:r w:rsidR="001C5543">
              <w:t>eam size: 31.</w:t>
            </w:r>
          </w:p>
          <w:p w14:paraId="69F2F560" w14:textId="5A08B9F9" w:rsidR="00535005" w:rsidRDefault="00394C1B" w:rsidP="00535005">
            <w:pPr>
              <w:pStyle w:val="Heading3"/>
            </w:pPr>
            <w:r>
              <w:t xml:space="preserve">Technology Stack: </w:t>
            </w:r>
            <w:r w:rsidR="00C832CE">
              <w:t xml:space="preserve">Python, React, AWS, RedShift, PostgreSQL, </w:t>
            </w:r>
            <w:r w:rsidR="00393CBB">
              <w:t xml:space="preserve">DynamoDB, </w:t>
            </w:r>
            <w:r w:rsidR="00C832CE">
              <w:t>AWS Glue, Lambda</w:t>
            </w:r>
            <w:r w:rsidR="00535005">
              <w:t xml:space="preserve">, Klaviyo, Yotpo, Tealium, </w:t>
            </w:r>
            <w:r w:rsidR="001C5543">
              <w:t xml:space="preserve">Jenkins, </w:t>
            </w:r>
            <w:r>
              <w:t>Sigma, Docker</w:t>
            </w:r>
            <w:r w:rsidR="00535005">
              <w:t xml:space="preserve">, AWS ECS, </w:t>
            </w:r>
            <w:r w:rsidR="00860C22">
              <w:t xml:space="preserve">Figma, </w:t>
            </w:r>
            <w:r w:rsidR="00535005">
              <w:t>GCP Cloud Run, Kibo Commerce, WorldPay, Boomi.</w:t>
            </w:r>
          </w:p>
          <w:p w14:paraId="1BADECD8" w14:textId="1F5D2AD3" w:rsidR="003F68EB" w:rsidRDefault="00860C22" w:rsidP="003F68EB">
            <w:r>
              <w:t>Contribution</w:t>
            </w:r>
          </w:p>
          <w:p w14:paraId="4070D798" w14:textId="02172E5B" w:rsidR="003F68EB" w:rsidRDefault="00DC7CDC" w:rsidP="00760DB1">
            <w:pPr>
              <w:pStyle w:val="ListParagraph"/>
              <w:numPr>
                <w:ilvl w:val="0"/>
                <w:numId w:val="3"/>
              </w:numPr>
            </w:pPr>
            <w:r>
              <w:t>Managed onshore and offshore resources, dynamically adjusting team size to address evolving business needs and optimize resource allocation for project delivery.</w:t>
            </w:r>
          </w:p>
          <w:p w14:paraId="520FAA41" w14:textId="77777777" w:rsidR="00860C22" w:rsidRDefault="00DC7CDC" w:rsidP="00760DB1">
            <w:pPr>
              <w:pStyle w:val="ListParagraph"/>
              <w:numPr>
                <w:ilvl w:val="0"/>
                <w:numId w:val="3"/>
              </w:numPr>
            </w:pPr>
            <w:r>
              <w:t>Streamlined Agile and Scrum practices, implementing process improvements</w:t>
            </w:r>
            <w:r w:rsidR="00764BE2">
              <w:t xml:space="preserve"> that led to improved project delivery timelines and the completion of projects that were behind schedule.</w:t>
            </w:r>
            <w:r w:rsidR="00860C22">
              <w:t xml:space="preserve"> </w:t>
            </w:r>
          </w:p>
          <w:p w14:paraId="7212593F" w14:textId="49BCB3FE" w:rsidR="00DC7CDC" w:rsidRDefault="00860C22" w:rsidP="00760DB1">
            <w:pPr>
              <w:pStyle w:val="ListParagraph"/>
              <w:numPr>
                <w:ilvl w:val="0"/>
                <w:numId w:val="3"/>
              </w:numPr>
            </w:pPr>
            <w:r>
              <w:t xml:space="preserve">Led the discovery and technical design of multiple products, including UI/UX improvements, Integration with the Klaviyo Email Service, Integration with the Yotpo Reward Program, Integration with the WorldPay payment service, and </w:t>
            </w:r>
            <w:r w:rsidR="00394C1B">
              <w:t xml:space="preserve">development of </w:t>
            </w:r>
            <w:r>
              <w:t>a Dunning Service.</w:t>
            </w:r>
          </w:p>
          <w:p w14:paraId="4B22C5C1" w14:textId="21B2C7E9" w:rsidR="00764BE2" w:rsidRDefault="00764BE2" w:rsidP="00760DB1">
            <w:pPr>
              <w:pStyle w:val="ListParagraph"/>
              <w:numPr>
                <w:ilvl w:val="0"/>
                <w:numId w:val="3"/>
              </w:numPr>
            </w:pPr>
            <w:r>
              <w:t xml:space="preserve">Implemented best practices for resource management, capacity planning, and talent development to enhance team productivity and maximize output. </w:t>
            </w:r>
          </w:p>
          <w:p w14:paraId="1DD39318" w14:textId="334F5040" w:rsidR="00764BE2" w:rsidRDefault="00764BE2" w:rsidP="00760DB1">
            <w:pPr>
              <w:pStyle w:val="ListParagraph"/>
              <w:numPr>
                <w:ilvl w:val="0"/>
                <w:numId w:val="3"/>
              </w:numPr>
            </w:pPr>
            <w:r>
              <w:t xml:space="preserve">Led efforts to ensure compliance with Payment Card Industry Data Security Standards and Sarbanes-Oxley Act regulations, implementing controls and processes to safeguard sensitive data and maintain regulatory compliance. </w:t>
            </w:r>
          </w:p>
          <w:p w14:paraId="2172A9C4" w14:textId="77777777" w:rsidR="00860C22" w:rsidRDefault="00860C22" w:rsidP="00860C22"/>
          <w:p w14:paraId="7F4D832A" w14:textId="77777777" w:rsidR="003F68EB" w:rsidRPr="003F68EB" w:rsidRDefault="003F68EB" w:rsidP="003F68EB"/>
          <w:p w14:paraId="4F5F24E7" w14:textId="77777777" w:rsidR="003F68EB" w:rsidRPr="003F68EB" w:rsidRDefault="003F68EB" w:rsidP="003F68EB"/>
          <w:p w14:paraId="56560FE9" w14:textId="77777777" w:rsidR="00410D83" w:rsidRPr="00A77208" w:rsidRDefault="00410D83" w:rsidP="0024251D"/>
        </w:tc>
      </w:tr>
      <w:tr w:rsidR="00410D83" w14:paraId="25E953A0" w14:textId="77777777" w:rsidTr="00AA1202">
        <w:tc>
          <w:tcPr>
            <w:tcW w:w="1885" w:type="dxa"/>
          </w:tcPr>
          <w:p w14:paraId="192D3F94" w14:textId="77777777" w:rsidR="00410D83" w:rsidRPr="00A77208" w:rsidRDefault="00410D83" w:rsidP="000169F1"/>
        </w:tc>
        <w:tc>
          <w:tcPr>
            <w:tcW w:w="360" w:type="dxa"/>
          </w:tcPr>
          <w:p w14:paraId="77ECDC5D" w14:textId="77777777" w:rsidR="00410D83" w:rsidRPr="00A77208" w:rsidRDefault="00410D83" w:rsidP="000169F1"/>
        </w:tc>
        <w:tc>
          <w:tcPr>
            <w:tcW w:w="1710" w:type="dxa"/>
          </w:tcPr>
          <w:p w14:paraId="54CEE68D" w14:textId="029AA18C" w:rsidR="00410D83" w:rsidRPr="00A77208" w:rsidRDefault="00454CD8" w:rsidP="00184209">
            <w:r>
              <w:t>2021-2022</w:t>
            </w:r>
          </w:p>
        </w:tc>
        <w:tc>
          <w:tcPr>
            <w:tcW w:w="5400" w:type="dxa"/>
          </w:tcPr>
          <w:p w14:paraId="206F9859" w14:textId="3A454E7F" w:rsidR="00330A51" w:rsidRPr="003B19FB" w:rsidRDefault="007A0C21" w:rsidP="0067467A">
            <w:r>
              <w:rPr>
                <w:rStyle w:val="Bold"/>
              </w:rPr>
              <w:t>Sensei Wellness Inc.</w:t>
            </w:r>
            <w:r w:rsidR="003A116D">
              <w:rPr>
                <w:rStyle w:val="Bold"/>
              </w:rPr>
              <w:t xml:space="preserve"> </w:t>
            </w:r>
            <w:r>
              <w:t>Santa Monica. CA</w:t>
            </w:r>
          </w:p>
          <w:p w14:paraId="74346219" w14:textId="422CB575" w:rsidR="00330A51" w:rsidRPr="003B19FB" w:rsidRDefault="007A0C21" w:rsidP="0067467A">
            <w:r w:rsidRPr="007A0C21">
              <w:rPr>
                <w:b/>
                <w:bCs/>
              </w:rPr>
              <w:t>Director of Software Development</w:t>
            </w:r>
          </w:p>
          <w:p w14:paraId="423371A4" w14:textId="77777777" w:rsidR="00394C1B" w:rsidRDefault="007A0C21" w:rsidP="0006400E">
            <w:pPr>
              <w:pStyle w:val="Heading3"/>
            </w:pPr>
            <w:r>
              <w:t>Customer Portal / Hotel Reservations / Wearable Devices</w:t>
            </w:r>
            <w:r w:rsidR="00394C1B">
              <w:t>.</w:t>
            </w:r>
          </w:p>
          <w:p w14:paraId="18A45C22" w14:textId="1341CFA4" w:rsidR="00330A51" w:rsidRPr="0006400E" w:rsidRDefault="00393CBB" w:rsidP="0006400E">
            <w:pPr>
              <w:pStyle w:val="Heading3"/>
            </w:pPr>
            <w:r>
              <w:t>Team Size:</w:t>
            </w:r>
            <w:r w:rsidR="00394C1B">
              <w:t xml:space="preserve"> </w:t>
            </w:r>
            <w:r w:rsidR="00792E43">
              <w:t>6</w:t>
            </w:r>
          </w:p>
          <w:p w14:paraId="4AA76413" w14:textId="1818272C" w:rsidR="00792E43" w:rsidRDefault="0075089D" w:rsidP="0006400E">
            <w:pPr>
              <w:pStyle w:val="Heading3"/>
            </w:pPr>
            <w:r>
              <w:t>Technology</w:t>
            </w:r>
            <w:r w:rsidR="00394C1B">
              <w:t xml:space="preserve"> Stack: </w:t>
            </w:r>
            <w:r w:rsidR="007A0C21">
              <w:t>React, Python,</w:t>
            </w:r>
            <w:r w:rsidR="00393CBB">
              <w:t xml:space="preserve"> Django, </w:t>
            </w:r>
            <w:r w:rsidR="007A0C21">
              <w:t>MySQL, PostgreSQL, Power – BI</w:t>
            </w:r>
            <w:r>
              <w:t>, iOS, Node, and C#.</w:t>
            </w:r>
          </w:p>
          <w:p w14:paraId="6A92EA86" w14:textId="2D5C74C9" w:rsidR="00792E43" w:rsidRDefault="00792E43" w:rsidP="00792E43">
            <w:pPr>
              <w:pStyle w:val="Heading3"/>
              <w:numPr>
                <w:ilvl w:val="0"/>
                <w:numId w:val="0"/>
              </w:numPr>
              <w:ind w:left="360"/>
            </w:pPr>
            <w:r>
              <w:t>Contribution</w:t>
            </w:r>
          </w:p>
          <w:p w14:paraId="0D0690D8" w14:textId="4EF915BD" w:rsidR="00792E43" w:rsidRDefault="00792E43" w:rsidP="00760DB1">
            <w:pPr>
              <w:pStyle w:val="ListParagraph"/>
              <w:numPr>
                <w:ilvl w:val="0"/>
                <w:numId w:val="3"/>
              </w:numPr>
            </w:pPr>
            <w:r>
              <w:t xml:space="preserve">Led offshore and onshore resources to build innovative Health Tech solutions on AWS and Azure clouds. </w:t>
            </w:r>
          </w:p>
          <w:p w14:paraId="39AAD68A" w14:textId="419FB599" w:rsidR="00394C1B" w:rsidRDefault="0075089D" w:rsidP="00760DB1">
            <w:pPr>
              <w:pStyle w:val="ListParagraph"/>
              <w:numPr>
                <w:ilvl w:val="0"/>
                <w:numId w:val="3"/>
              </w:numPr>
            </w:pPr>
            <w:r>
              <w:t>Contributed to streamlining the work intake process and supported Product team discovery.</w:t>
            </w:r>
          </w:p>
          <w:p w14:paraId="409849D0" w14:textId="07810481" w:rsidR="0075089D" w:rsidRDefault="0075089D" w:rsidP="00760DB1">
            <w:pPr>
              <w:pStyle w:val="ListParagraph"/>
              <w:numPr>
                <w:ilvl w:val="0"/>
                <w:numId w:val="3"/>
              </w:numPr>
            </w:pPr>
            <w:r>
              <w:t>Led technical architecture for innovative Diagnostic and wearable device integration.</w:t>
            </w:r>
          </w:p>
          <w:p w14:paraId="43F8B09D" w14:textId="25ABEB1B" w:rsidR="00410D83" w:rsidRDefault="0075089D" w:rsidP="00760DB1">
            <w:pPr>
              <w:pStyle w:val="ListParagraph"/>
              <w:numPr>
                <w:ilvl w:val="0"/>
                <w:numId w:val="3"/>
              </w:numPr>
            </w:pPr>
            <w:r>
              <w:t xml:space="preserve">Contributed to numerous ideas for developing the company’s data warehouse and establishing future AI strategies.  </w:t>
            </w:r>
          </w:p>
          <w:p w14:paraId="370669A1" w14:textId="77777777" w:rsidR="0075089D" w:rsidRDefault="0075089D" w:rsidP="0075089D">
            <w:pPr>
              <w:pStyle w:val="Heading3"/>
              <w:numPr>
                <w:ilvl w:val="0"/>
                <w:numId w:val="0"/>
              </w:numPr>
              <w:ind w:left="360"/>
            </w:pPr>
          </w:p>
          <w:p w14:paraId="6DB723E7" w14:textId="3D1C1066" w:rsidR="0075089D" w:rsidRPr="0075089D" w:rsidRDefault="0075089D" w:rsidP="0075089D"/>
        </w:tc>
      </w:tr>
      <w:tr w:rsidR="00410D83" w14:paraId="2E45DF46" w14:textId="77777777" w:rsidTr="00AA1202">
        <w:tc>
          <w:tcPr>
            <w:tcW w:w="1885" w:type="dxa"/>
          </w:tcPr>
          <w:p w14:paraId="0339DA99" w14:textId="77777777" w:rsidR="00410D83" w:rsidRPr="00A77208" w:rsidRDefault="00410D83" w:rsidP="000169F1"/>
        </w:tc>
        <w:tc>
          <w:tcPr>
            <w:tcW w:w="360" w:type="dxa"/>
          </w:tcPr>
          <w:p w14:paraId="5D83DF45" w14:textId="77777777" w:rsidR="00410D83" w:rsidRPr="00A77208" w:rsidRDefault="00410D83" w:rsidP="000169F1"/>
        </w:tc>
        <w:tc>
          <w:tcPr>
            <w:tcW w:w="1710" w:type="dxa"/>
          </w:tcPr>
          <w:p w14:paraId="2719430C" w14:textId="3ED943F9" w:rsidR="00410D83" w:rsidRDefault="00454CD8" w:rsidP="00184209">
            <w:r>
              <w:t>2019-2021</w:t>
            </w:r>
          </w:p>
        </w:tc>
        <w:tc>
          <w:tcPr>
            <w:tcW w:w="5400" w:type="dxa"/>
          </w:tcPr>
          <w:p w14:paraId="0F2DD9D6" w14:textId="617A2846" w:rsidR="00330A51" w:rsidRPr="003A116D" w:rsidRDefault="00454CD8" w:rsidP="00230261">
            <w:pPr>
              <w:rPr>
                <w:rStyle w:val="Bold"/>
              </w:rPr>
            </w:pPr>
            <w:proofErr w:type="spellStart"/>
            <w:r>
              <w:rPr>
                <w:rStyle w:val="Bold"/>
              </w:rPr>
              <w:t>Senegence</w:t>
            </w:r>
            <w:proofErr w:type="spellEnd"/>
            <w:r>
              <w:rPr>
                <w:rStyle w:val="Bold"/>
              </w:rPr>
              <w:t xml:space="preserve"> International, Inc.</w:t>
            </w:r>
            <w:r w:rsidR="00230261">
              <w:rPr>
                <w:rStyle w:val="Bold"/>
              </w:rPr>
              <w:t xml:space="preserve"> </w:t>
            </w:r>
            <w:r>
              <w:rPr>
                <w:rStyle w:val="Bold"/>
              </w:rPr>
              <w:t>F</w:t>
            </w:r>
            <w:r>
              <w:t>oothill Ranch, CA</w:t>
            </w:r>
          </w:p>
          <w:p w14:paraId="6D0A9C3D" w14:textId="38C4E18F" w:rsidR="00330A51" w:rsidRPr="003A116D" w:rsidRDefault="00454CD8" w:rsidP="00230261">
            <w:pPr>
              <w:rPr>
                <w:rStyle w:val="Bold"/>
              </w:rPr>
            </w:pPr>
            <w:r>
              <w:rPr>
                <w:b/>
              </w:rPr>
              <w:t>Sr. Software Development Manager</w:t>
            </w:r>
          </w:p>
          <w:p w14:paraId="7FFDA7D0" w14:textId="77777777" w:rsidR="00394C1B" w:rsidRDefault="00454CD8" w:rsidP="0006400E">
            <w:pPr>
              <w:pStyle w:val="Heading3"/>
            </w:pPr>
            <w:r>
              <w:t>E-commerce – Mobile Development</w:t>
            </w:r>
            <w:r w:rsidR="00394C1B">
              <w:t>.</w:t>
            </w:r>
          </w:p>
          <w:p w14:paraId="4B18C486" w14:textId="285E8248" w:rsidR="00330A51" w:rsidRPr="0006400E" w:rsidRDefault="00454CD8" w:rsidP="0006400E">
            <w:pPr>
              <w:pStyle w:val="Heading3"/>
            </w:pPr>
            <w:r>
              <w:t xml:space="preserve">Team Size: </w:t>
            </w:r>
            <w:r w:rsidR="00792E43">
              <w:t>19</w:t>
            </w:r>
          </w:p>
          <w:p w14:paraId="103825F8" w14:textId="2C7FB94F" w:rsidR="00330A51" w:rsidRDefault="0075089D" w:rsidP="00000B19">
            <w:pPr>
              <w:pStyle w:val="Heading3"/>
            </w:pPr>
            <w:r>
              <w:t xml:space="preserve">Technology Stack. </w:t>
            </w:r>
            <w:r w:rsidRPr="0075089D">
              <w:t xml:space="preserve">eCommerce, .NET, C#, SQL Server, Razor, Blazor, </w:t>
            </w:r>
            <w:r w:rsidR="00AB4223" w:rsidRPr="0075089D">
              <w:t>MVC, B</w:t>
            </w:r>
            <w:r w:rsidRPr="0075089D">
              <w:t xml:space="preserve">2C, B2B, Rest API, Serverless, Azure Development, Document DB, Azure DevOps, </w:t>
            </w:r>
            <w:r>
              <w:t xml:space="preserve">and </w:t>
            </w:r>
            <w:r w:rsidRPr="0075089D">
              <w:t>Acumatica ERP</w:t>
            </w:r>
            <w:r w:rsidR="00D12CE3">
              <w:t>.</w:t>
            </w:r>
          </w:p>
          <w:p w14:paraId="462A6D24" w14:textId="71E695E8" w:rsidR="00D12CE3" w:rsidRPr="00D12CE3" w:rsidRDefault="00D12CE3" w:rsidP="00D12CE3">
            <w:r>
              <w:t>Contribution</w:t>
            </w:r>
          </w:p>
          <w:p w14:paraId="065A94C5" w14:textId="543F5AF7" w:rsidR="00D12CE3" w:rsidRDefault="00D12CE3" w:rsidP="00760DB1">
            <w:pPr>
              <w:pStyle w:val="Heading3"/>
              <w:numPr>
                <w:ilvl w:val="2"/>
                <w:numId w:val="4"/>
              </w:numPr>
              <w:ind w:left="360"/>
            </w:pPr>
            <w:r>
              <w:t>Led onshore and offshore cloud development teams supporting B2B and B2C global e-commerce systems</w:t>
            </w:r>
            <w:r w:rsidR="00F03618">
              <w:t>.</w:t>
            </w:r>
          </w:p>
          <w:p w14:paraId="4DD08A89" w14:textId="72184F12" w:rsidR="00D12CE3" w:rsidRDefault="00D12CE3" w:rsidP="00760DB1">
            <w:pPr>
              <w:pStyle w:val="Heading3"/>
              <w:numPr>
                <w:ilvl w:val="2"/>
                <w:numId w:val="4"/>
              </w:numPr>
              <w:ind w:left="360"/>
            </w:pPr>
            <w:r>
              <w:t xml:space="preserve">Led and </w:t>
            </w:r>
            <w:r w:rsidR="001F596A">
              <w:t xml:space="preserve">managed a high-performing mobile development team overseeing the delivery of innovative </w:t>
            </w:r>
            <w:r>
              <w:t xml:space="preserve"> </w:t>
            </w:r>
            <w:hyperlink r:id="rId11" w:history="1">
              <w:proofErr w:type="spellStart"/>
              <w:r w:rsidRPr="00D12CE3">
                <w:t>SeneShop</w:t>
              </w:r>
              <w:proofErr w:type="spellEnd"/>
            </w:hyperlink>
            <w:r>
              <w:t xml:space="preserve"> and </w:t>
            </w:r>
            <w:hyperlink r:id="rId12" w:history="1">
              <w:proofErr w:type="spellStart"/>
              <w:r w:rsidRPr="00D12CE3">
                <w:t>SeneLook</w:t>
              </w:r>
              <w:proofErr w:type="spellEnd"/>
            </w:hyperlink>
            <w:r>
              <w:t xml:space="preserve">  Mobile APPS.</w:t>
            </w:r>
          </w:p>
          <w:p w14:paraId="4DFA7D0F" w14:textId="450221B2" w:rsidR="001F596A" w:rsidRDefault="00F03618" w:rsidP="00760DB1">
            <w:pPr>
              <w:pStyle w:val="Heading3"/>
              <w:numPr>
                <w:ilvl w:val="2"/>
                <w:numId w:val="4"/>
              </w:numPr>
              <w:ind w:left="360"/>
            </w:pPr>
            <w:r>
              <w:t>F</w:t>
            </w:r>
            <w:r w:rsidRPr="00F03618">
              <w:t>acilitated</w:t>
            </w:r>
            <w:r w:rsidR="001F596A" w:rsidRPr="00F03618">
              <w:t xml:space="preserve"> cross-team collaboration</w:t>
            </w:r>
            <w:r w:rsidRPr="00F03618">
              <w:t xml:space="preserve"> with </w:t>
            </w:r>
            <w:r>
              <w:t>two other software development teams by scoping and breaking down the work for the Kiss and Tell</w:t>
            </w:r>
            <w:r w:rsidRPr="00F03618">
              <w:t xml:space="preserve"> </w:t>
            </w:r>
            <w:r>
              <w:t xml:space="preserve">customer reward </w:t>
            </w:r>
            <w:r w:rsidRPr="00F03618">
              <w:t xml:space="preserve">program and </w:t>
            </w:r>
            <w:r>
              <w:t>making the best use of existing capabilities</w:t>
            </w:r>
            <w:r w:rsidRPr="00F03618">
              <w:t xml:space="preserve">. Ultimately, through strategic planning and unified </w:t>
            </w:r>
            <w:r>
              <w:t>team effort, we defied expectations and successfully</w:t>
            </w:r>
            <w:r w:rsidRPr="00F03618">
              <w:t xml:space="preserve"> delivered the product ahead of its unrealistic deadline.</w:t>
            </w:r>
            <w:r>
              <w:t xml:space="preserve"> </w:t>
            </w:r>
          </w:p>
          <w:p w14:paraId="04C3C7DF" w14:textId="2E5F3BD9" w:rsidR="00AB4223" w:rsidRDefault="00F03618" w:rsidP="00760DB1">
            <w:pPr>
              <w:pStyle w:val="Heading3"/>
              <w:numPr>
                <w:ilvl w:val="2"/>
                <w:numId w:val="4"/>
              </w:numPr>
              <w:tabs>
                <w:tab w:val="num" w:pos="2160"/>
              </w:tabs>
              <w:ind w:left="360"/>
            </w:pPr>
            <w:r>
              <w:t xml:space="preserve">Led direction to adopt </w:t>
            </w:r>
            <w:r w:rsidR="00AB4223">
              <w:t>the serverless approach and convert the company’s monolithic application into multiple microservices. The initiative required training, retooling, and a change in developers' mindsets. Through effective leadership and guidance, we successfully navigated breaking the e-commerce site into multiple services like Basket Management, Order Management, Tax, Payment, Customer Loyalty, and Campaign Management.</w:t>
            </w:r>
          </w:p>
          <w:p w14:paraId="3599C6D9" w14:textId="65D75AA6" w:rsidR="00F03618" w:rsidRPr="00F03618" w:rsidRDefault="00F03618" w:rsidP="00F03618"/>
          <w:p w14:paraId="38C3E909" w14:textId="27AD0C05" w:rsidR="001F596A" w:rsidRPr="001F596A" w:rsidRDefault="001F596A" w:rsidP="001F596A"/>
          <w:p w14:paraId="5515540A" w14:textId="77777777" w:rsidR="00410D83" w:rsidRDefault="00410D83" w:rsidP="0024251D"/>
        </w:tc>
      </w:tr>
      <w:tr w:rsidR="00AB4223" w14:paraId="45B3D995" w14:textId="77777777" w:rsidTr="00EA4CC7">
        <w:tc>
          <w:tcPr>
            <w:tcW w:w="1885" w:type="dxa"/>
          </w:tcPr>
          <w:p w14:paraId="1320B9C3" w14:textId="77777777" w:rsidR="00AB4223" w:rsidRPr="00A77208" w:rsidRDefault="00AB4223" w:rsidP="00EA4CC7"/>
        </w:tc>
        <w:tc>
          <w:tcPr>
            <w:tcW w:w="360" w:type="dxa"/>
          </w:tcPr>
          <w:p w14:paraId="69833325" w14:textId="77777777" w:rsidR="00AB4223" w:rsidRPr="00A77208" w:rsidRDefault="00AB4223" w:rsidP="00EA4CC7"/>
        </w:tc>
        <w:tc>
          <w:tcPr>
            <w:tcW w:w="1710" w:type="dxa"/>
          </w:tcPr>
          <w:p w14:paraId="694E1351" w14:textId="5F384214" w:rsidR="00AB4223" w:rsidRDefault="00AB4223" w:rsidP="00EA4CC7">
            <w:r>
              <w:t>20</w:t>
            </w:r>
            <w:r w:rsidR="00F9092F">
              <w:t>16</w:t>
            </w:r>
            <w:r>
              <w:t>-20</w:t>
            </w:r>
            <w:r w:rsidR="00F9092F">
              <w:t>18</w:t>
            </w:r>
          </w:p>
        </w:tc>
        <w:tc>
          <w:tcPr>
            <w:tcW w:w="5400" w:type="dxa"/>
          </w:tcPr>
          <w:p w14:paraId="7347F472" w14:textId="1093726E" w:rsidR="00AB4223" w:rsidRPr="003A116D" w:rsidRDefault="00F15429" w:rsidP="00EA4CC7">
            <w:pPr>
              <w:rPr>
                <w:rStyle w:val="Bold"/>
              </w:rPr>
            </w:pPr>
            <w:r>
              <w:rPr>
                <w:rStyle w:val="Bold"/>
              </w:rPr>
              <w:t>Azusa Pacific University</w:t>
            </w:r>
            <w:r w:rsidR="00AB4223">
              <w:rPr>
                <w:rStyle w:val="Bold"/>
              </w:rPr>
              <w:t xml:space="preserve">. </w:t>
            </w:r>
            <w:r w:rsidRPr="00F15429">
              <w:rPr>
                <w:rStyle w:val="Bold"/>
                <w:b w:val="0"/>
                <w:bCs/>
              </w:rPr>
              <w:t>Azusa</w:t>
            </w:r>
            <w:r w:rsidR="00AB4223">
              <w:t>, CA</w:t>
            </w:r>
          </w:p>
          <w:p w14:paraId="2A79BA71" w14:textId="4E3C2E62" w:rsidR="00AB4223" w:rsidRPr="003A116D" w:rsidRDefault="00F15429" w:rsidP="00EA4CC7">
            <w:pPr>
              <w:rPr>
                <w:rStyle w:val="Bold"/>
              </w:rPr>
            </w:pPr>
            <w:r>
              <w:rPr>
                <w:b/>
              </w:rPr>
              <w:t>Executive Director of Technology Solution</w:t>
            </w:r>
          </w:p>
          <w:p w14:paraId="1AF252CD" w14:textId="470610BA" w:rsidR="00AB4223" w:rsidRDefault="00F15429" w:rsidP="00EA4CC7">
            <w:pPr>
              <w:pStyle w:val="Heading3"/>
            </w:pPr>
            <w:r>
              <w:t>ERP, Web development, and Analytics</w:t>
            </w:r>
            <w:r w:rsidR="00AB4223">
              <w:t>.</w:t>
            </w:r>
          </w:p>
          <w:p w14:paraId="5D5F3C77" w14:textId="3490F48E" w:rsidR="00AB4223" w:rsidRPr="0006400E" w:rsidRDefault="00AB4223" w:rsidP="00EA4CC7">
            <w:pPr>
              <w:pStyle w:val="Heading3"/>
            </w:pPr>
            <w:r>
              <w:t xml:space="preserve">Team Size: </w:t>
            </w:r>
            <w:r w:rsidR="00F15429">
              <w:t>5</w:t>
            </w:r>
          </w:p>
          <w:p w14:paraId="299F91B3" w14:textId="5D9E1B20" w:rsidR="00AB4223" w:rsidRDefault="00AB4223" w:rsidP="00EA4CC7">
            <w:pPr>
              <w:pStyle w:val="Heading3"/>
              <w:numPr>
                <w:ilvl w:val="0"/>
                <w:numId w:val="0"/>
              </w:numPr>
              <w:ind w:left="360"/>
            </w:pPr>
            <w:r>
              <w:t xml:space="preserve">Technology Stack. </w:t>
            </w:r>
            <w:r w:rsidR="00F15429">
              <w:t>PeopleSoft, Salesforce, Mobile, Tableau, RapidMiner</w:t>
            </w:r>
            <w:r w:rsidR="005D5FFF">
              <w:t xml:space="preserve">, </w:t>
            </w:r>
            <w:r w:rsidR="00AC23AF">
              <w:t xml:space="preserve">and </w:t>
            </w:r>
            <w:r w:rsidR="005D5FFF">
              <w:t>Canvas</w:t>
            </w:r>
            <w:r w:rsidR="00AC23AF">
              <w:t>.</w:t>
            </w:r>
          </w:p>
          <w:p w14:paraId="69A54C27" w14:textId="77777777" w:rsidR="00AB4223" w:rsidRPr="00D12CE3" w:rsidRDefault="00AB4223" w:rsidP="00EA4CC7">
            <w:r>
              <w:t>Contribution</w:t>
            </w:r>
          </w:p>
          <w:p w14:paraId="79A81AEE" w14:textId="77777777" w:rsidR="00AA3C0B" w:rsidRDefault="00AA3C0B" w:rsidP="00760DB1">
            <w:pPr>
              <w:pStyle w:val="Heading3"/>
            </w:pPr>
            <w:r>
              <w:t>Promoted Mobile First strategy, changing Mobile APP to get students meaningful and relevant information by integrating with LMS, Campus life, Service desk, Alerts system, etc.</w:t>
            </w:r>
          </w:p>
          <w:p w14:paraId="411E0DC1" w14:textId="3C82DF17" w:rsidR="00AA3C0B" w:rsidRDefault="00AA3C0B" w:rsidP="00760DB1">
            <w:pPr>
              <w:pStyle w:val="Heading3"/>
            </w:pPr>
            <w:r>
              <w:t xml:space="preserve">Presented a plan to the </w:t>
            </w:r>
            <w:proofErr w:type="gramStart"/>
            <w:r>
              <w:t>Provost</w:t>
            </w:r>
            <w:proofErr w:type="gramEnd"/>
            <w:r>
              <w:t xml:space="preserve"> and other stakeholders to switch from </w:t>
            </w:r>
            <w:r w:rsidR="003A02A2">
              <w:t xml:space="preserve">the Salesforce sales cloud to the </w:t>
            </w:r>
            <w:r>
              <w:t xml:space="preserve">Salesforce Education cloud after analyzing the current platform and attending </w:t>
            </w:r>
            <w:r w:rsidR="003A02A2">
              <w:t>an</w:t>
            </w:r>
            <w:r>
              <w:t xml:space="preserve"> Education cloud conference. </w:t>
            </w:r>
          </w:p>
          <w:p w14:paraId="3902712B" w14:textId="5A4A9058" w:rsidR="00AA3C0B" w:rsidRDefault="00AA3C0B" w:rsidP="00760DB1">
            <w:pPr>
              <w:pStyle w:val="Heading3"/>
            </w:pPr>
            <w:r>
              <w:t>Presented a strategy to expand the existing BI platform to develop AI capabilities and predictive analytics utilizing RapidMiner, a free tool for universities. Built two Pro</w:t>
            </w:r>
            <w:r w:rsidR="00A864E8">
              <w:t>o</w:t>
            </w:r>
            <w:r>
              <w:t xml:space="preserve">f of concepts to predict student retention and success by analyzing data </w:t>
            </w:r>
            <w:r>
              <w:lastRenderedPageBreak/>
              <w:t xml:space="preserve">from PeopleSoft, Salesforce, Canvas, and other sources. </w:t>
            </w:r>
          </w:p>
          <w:p w14:paraId="2DBC401C" w14:textId="3D28979E" w:rsidR="00AA3C0B" w:rsidRDefault="00AA3C0B" w:rsidP="00760DB1">
            <w:pPr>
              <w:pStyle w:val="Heading3"/>
            </w:pPr>
            <w:r>
              <w:t>Using my experience in project management</w:t>
            </w:r>
            <w:r w:rsidR="00A864E8">
              <w:t xml:space="preserve">, </w:t>
            </w:r>
            <w:r w:rsidR="003316AA">
              <w:t xml:space="preserve">I </w:t>
            </w:r>
            <w:r w:rsidR="00A864E8">
              <w:t>d</w:t>
            </w:r>
            <w:r>
              <w:t>eveloped a tool that automates tracking new programs and related notifications, eliminating the need to hire project managers.</w:t>
            </w:r>
          </w:p>
          <w:p w14:paraId="4B395BA6" w14:textId="1E9C2816" w:rsidR="00AB4223" w:rsidRPr="00F03618" w:rsidRDefault="00AA3C0B" w:rsidP="00AA3C0B">
            <w:pPr>
              <w:pStyle w:val="Heading3"/>
            </w:pPr>
            <w:r>
              <w:t>Collaborated with other departments to establish a federated IT organization and knowledge practice groups.</w:t>
            </w:r>
          </w:p>
          <w:p w14:paraId="1C24AAA9" w14:textId="77777777" w:rsidR="00AB4223" w:rsidRDefault="00AB4223" w:rsidP="008F4AB1"/>
        </w:tc>
      </w:tr>
    </w:tbl>
    <w:p w14:paraId="41F33B8F" w14:textId="77777777" w:rsidR="008F4AB1" w:rsidRPr="005718A0" w:rsidRDefault="008F4AB1" w:rsidP="00AB4223">
      <w:r>
        <w:lastRenderedPageBreak/>
        <w:tab/>
      </w:r>
      <w:r>
        <w:tab/>
      </w:r>
      <w:r>
        <w:tab/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435"/>
        <w:gridCol w:w="360"/>
        <w:gridCol w:w="347"/>
        <w:gridCol w:w="1363"/>
        <w:gridCol w:w="5400"/>
      </w:tblGrid>
      <w:tr w:rsidR="008F4AB1" w14:paraId="4EC1BC32" w14:textId="77777777" w:rsidTr="000471D0">
        <w:tc>
          <w:tcPr>
            <w:tcW w:w="450" w:type="dxa"/>
          </w:tcPr>
          <w:p w14:paraId="2B40A375" w14:textId="77777777" w:rsidR="008F4AB1" w:rsidRPr="00A77208" w:rsidRDefault="008F4AB1" w:rsidP="00EA4CC7"/>
        </w:tc>
        <w:tc>
          <w:tcPr>
            <w:tcW w:w="2142" w:type="dxa"/>
            <w:gridSpan w:val="3"/>
          </w:tcPr>
          <w:p w14:paraId="69CB966B" w14:textId="6704FE1B" w:rsidR="008F4AB1" w:rsidRDefault="000471D0" w:rsidP="00000B19">
            <w:pPr>
              <w:ind w:left="903"/>
            </w:pPr>
            <w:r>
              <w:t>1999</w:t>
            </w:r>
            <w:r w:rsidR="008F4AB1">
              <w:t>-20</w:t>
            </w:r>
            <w:r w:rsidR="00F9092F">
              <w:t>16</w:t>
            </w:r>
          </w:p>
        </w:tc>
        <w:tc>
          <w:tcPr>
            <w:tcW w:w="6763" w:type="dxa"/>
            <w:gridSpan w:val="2"/>
          </w:tcPr>
          <w:p w14:paraId="42567BAF" w14:textId="1F825CE0" w:rsidR="008F4AB1" w:rsidRPr="003A116D" w:rsidRDefault="00000B19" w:rsidP="00EA4CC7">
            <w:pPr>
              <w:rPr>
                <w:rStyle w:val="Bold"/>
              </w:rPr>
            </w:pPr>
            <w:proofErr w:type="spellStart"/>
            <w:r>
              <w:rPr>
                <w:rStyle w:val="Bold"/>
              </w:rPr>
              <w:t>Confie</w:t>
            </w:r>
            <w:proofErr w:type="spellEnd"/>
            <w:r>
              <w:rPr>
                <w:rStyle w:val="Bold"/>
              </w:rPr>
              <w:t xml:space="preserve"> Holdings Inc</w:t>
            </w:r>
            <w:r w:rsidR="008F4AB1">
              <w:rPr>
                <w:rStyle w:val="Bold"/>
              </w:rPr>
              <w:t xml:space="preserve">. </w:t>
            </w:r>
            <w:r>
              <w:rPr>
                <w:rStyle w:val="Bold"/>
                <w:b w:val="0"/>
                <w:bCs/>
              </w:rPr>
              <w:t>H</w:t>
            </w:r>
            <w:r>
              <w:rPr>
                <w:rStyle w:val="Bold"/>
                <w:bCs/>
              </w:rPr>
              <w:t>untington Beach</w:t>
            </w:r>
            <w:r w:rsidR="008F4AB1">
              <w:t>, CA</w:t>
            </w:r>
          </w:p>
          <w:p w14:paraId="0AD3C93C" w14:textId="334316CB" w:rsidR="008F4AB1" w:rsidRPr="00000B19" w:rsidRDefault="00000B19" w:rsidP="00EA4CC7">
            <w:pPr>
              <w:rPr>
                <w:rStyle w:val="Bold"/>
                <w:b w:val="0"/>
                <w:bCs/>
              </w:rPr>
            </w:pPr>
            <w:r>
              <w:rPr>
                <w:b/>
                <w:bCs/>
              </w:rPr>
              <w:t xml:space="preserve">Lead Engineer/Manager of Engineering, Director of IT, </w:t>
            </w:r>
            <w:r w:rsidRPr="00000B19">
              <w:rPr>
                <w:b/>
                <w:bCs/>
              </w:rPr>
              <w:t>VP of Software Engineering</w:t>
            </w:r>
          </w:p>
          <w:p w14:paraId="79DBC268" w14:textId="30E0DFBA" w:rsidR="008F4AB1" w:rsidRDefault="00000B19" w:rsidP="00EA4CC7">
            <w:pPr>
              <w:pStyle w:val="Heading3"/>
            </w:pPr>
            <w:r>
              <w:t xml:space="preserve">Started as a lead engineer and climbed the corporate ladder to become </w:t>
            </w:r>
            <w:r w:rsidR="005571AF">
              <w:t>the</w:t>
            </w:r>
            <w:r>
              <w:t xml:space="preserve"> VP of </w:t>
            </w:r>
            <w:r w:rsidR="005571AF">
              <w:t>E</w:t>
            </w:r>
            <w:r>
              <w:t>ngineering</w:t>
            </w:r>
            <w:r w:rsidR="005571AF">
              <w:t>, leading the digital transformation and enabling revenue growth from $15M to $500M.</w:t>
            </w:r>
          </w:p>
          <w:p w14:paraId="7EBE1826" w14:textId="1CE5E975" w:rsidR="008F4AB1" w:rsidRPr="0006400E" w:rsidRDefault="008F4AB1" w:rsidP="00EA4CC7">
            <w:pPr>
              <w:pStyle w:val="Heading3"/>
            </w:pPr>
            <w:r>
              <w:t>Team Size: 5</w:t>
            </w:r>
            <w:r w:rsidR="00000B19">
              <w:t>0</w:t>
            </w:r>
          </w:p>
          <w:p w14:paraId="2716435B" w14:textId="4C3BC7E7" w:rsidR="00FE1B21" w:rsidRDefault="008F4AB1" w:rsidP="00FE1B21">
            <w:pPr>
              <w:pStyle w:val="Heading3"/>
            </w:pPr>
            <w:r>
              <w:t xml:space="preserve">Technology Stack. Salesforce, </w:t>
            </w:r>
            <w:r w:rsidR="00000B19">
              <w:t>SQL Server, Oracle</w:t>
            </w:r>
            <w:r>
              <w:t xml:space="preserve">, </w:t>
            </w:r>
            <w:r w:rsidR="00AC23AF">
              <w:t xml:space="preserve">VB, </w:t>
            </w:r>
            <w:r w:rsidR="00000B19">
              <w:t>.Net, C#, MVC</w:t>
            </w:r>
            <w:r w:rsidR="00FE1B21">
              <w:t>.</w:t>
            </w:r>
          </w:p>
          <w:p w14:paraId="3095717F" w14:textId="3660FD3B" w:rsidR="008F4AB1" w:rsidRDefault="003316AA" w:rsidP="00FE1B21">
            <w:pPr>
              <w:pStyle w:val="Heading3"/>
            </w:pPr>
            <w:r>
              <w:t>I started the IT Department at South Coast Insurance Services, a start-up insurance</w:t>
            </w:r>
            <w:r w:rsidR="00FE1B21">
              <w:t xml:space="preserve"> broker that grew to </w:t>
            </w:r>
            <w:proofErr w:type="spellStart"/>
            <w:r w:rsidR="00FE1B21">
              <w:t>Confie</w:t>
            </w:r>
            <w:proofErr w:type="spellEnd"/>
            <w:r w:rsidR="00FE1B21">
              <w:t xml:space="preserve"> Holdings, the largest insurance brokerage nationwide</w:t>
            </w:r>
            <w:r w:rsidR="005571AF">
              <w:t xml:space="preserve">. </w:t>
            </w:r>
            <w:r w:rsidR="00FE1B21">
              <w:t xml:space="preserve">Company growth was </w:t>
            </w:r>
            <w:r w:rsidR="0057047B">
              <w:t>primarily attributed</w:t>
            </w:r>
            <w:r w:rsidR="00FE1B21">
              <w:t xml:space="preserve"> to its IT capabilities. </w:t>
            </w:r>
          </w:p>
          <w:p w14:paraId="407640E2" w14:textId="1C77F395" w:rsidR="00F9092F" w:rsidRPr="00F9092F" w:rsidRDefault="00F9092F" w:rsidP="00F9092F">
            <w:r>
              <w:t xml:space="preserve">As lead engineer, </w:t>
            </w:r>
            <w:r w:rsidR="00395005">
              <w:t xml:space="preserve">I devised innovative solutions with significant financial impact and helped secure </w:t>
            </w:r>
            <w:r>
              <w:t xml:space="preserve">future promotions to lead managers and directors, growing the department as the company experienced rapid growth. </w:t>
            </w:r>
          </w:p>
          <w:p w14:paraId="56F01F8B" w14:textId="77777777" w:rsidR="00F9092F" w:rsidRDefault="00F9092F" w:rsidP="00FE1B21"/>
          <w:p w14:paraId="7ECBF45D" w14:textId="20FAF75B" w:rsidR="00FE1B21" w:rsidRDefault="00FE1B21" w:rsidP="00FE1B21">
            <w:r>
              <w:t>Achievements include.</w:t>
            </w:r>
          </w:p>
          <w:p w14:paraId="2E23A913" w14:textId="77777777" w:rsidR="00FE1B21" w:rsidRDefault="00FE1B21" w:rsidP="00760DB1">
            <w:pPr>
              <w:pStyle w:val="ListParagraph"/>
              <w:numPr>
                <w:ilvl w:val="0"/>
                <w:numId w:val="5"/>
              </w:numPr>
            </w:pPr>
            <w:r>
              <w:t>Developed a Data Migration Platform to streamline acquisition and integration processes. Reduced annual labor costs by $12.4M and real estate annual expenses by $420K.</w:t>
            </w:r>
          </w:p>
          <w:p w14:paraId="22B21164" w14:textId="1AFE3544" w:rsidR="00F9092F" w:rsidRDefault="00FE1B21" w:rsidP="00760DB1">
            <w:pPr>
              <w:pStyle w:val="ListParagraph"/>
              <w:numPr>
                <w:ilvl w:val="0"/>
                <w:numId w:val="5"/>
              </w:numPr>
            </w:pPr>
            <w:r>
              <w:t>Converted the company to a paperless record system, saving an initial startup cost of $100K of a rival system and $300K annually in labor costs.</w:t>
            </w:r>
          </w:p>
          <w:p w14:paraId="6ECD713D" w14:textId="29CEA2A3" w:rsidR="00FE1B21" w:rsidRDefault="00FE1B21" w:rsidP="00760DB1">
            <w:pPr>
              <w:pStyle w:val="ListParagraph"/>
              <w:numPr>
                <w:ilvl w:val="0"/>
                <w:numId w:val="5"/>
              </w:numPr>
            </w:pPr>
            <w:r>
              <w:t xml:space="preserve">Developed </w:t>
            </w:r>
            <w:r w:rsidR="00F9092F">
              <w:t xml:space="preserve">a </w:t>
            </w:r>
            <w:r>
              <w:t xml:space="preserve">Custom ERP System. Led teams to build custom ERP systems, including Purchasing Management, Expense Management, Case Management, Loss Prevention, Leads Management, Marketing Campaign Management, </w:t>
            </w:r>
            <w:r w:rsidR="00F9092F">
              <w:t>Inventory</w:t>
            </w:r>
            <w:r>
              <w:t xml:space="preserve"> Management, Customer Relations Management, Claim Management, Policy Management, Billing, A/P, A/R, Cash Management, Workflow Management.</w:t>
            </w:r>
          </w:p>
          <w:p w14:paraId="5536818F" w14:textId="254E3FC8" w:rsidR="00F9092F" w:rsidRDefault="00F9092F" w:rsidP="00760DB1">
            <w:pPr>
              <w:pStyle w:val="ListParagraph"/>
              <w:numPr>
                <w:ilvl w:val="0"/>
                <w:numId w:val="5"/>
              </w:numPr>
            </w:pPr>
            <w:r>
              <w:t>Led the efforts to build an Intranet solution (ConfieHub.com) to quickly integrate newly acquired employees, eliminating $200K of SharePoint licensing.</w:t>
            </w:r>
          </w:p>
          <w:p w14:paraId="71A14602" w14:textId="5D1B07F3" w:rsidR="00F9092F" w:rsidRDefault="00F9092F" w:rsidP="00760DB1">
            <w:pPr>
              <w:pStyle w:val="ListParagraph"/>
              <w:numPr>
                <w:ilvl w:val="0"/>
                <w:numId w:val="5"/>
              </w:numPr>
            </w:pPr>
            <w:r>
              <w:t>Provided Marketing with a Collateral Automation tool, reducing costs by $120K.</w:t>
            </w:r>
          </w:p>
          <w:p w14:paraId="6972FB73" w14:textId="27FB06B6" w:rsidR="00F9092F" w:rsidRDefault="00F9092F" w:rsidP="00462F15">
            <w:pPr>
              <w:pStyle w:val="ListParagraph"/>
              <w:numPr>
                <w:ilvl w:val="0"/>
                <w:numId w:val="5"/>
              </w:numPr>
            </w:pPr>
            <w:r>
              <w:t>Integrated ADP with Litoms.com</w:t>
            </w:r>
            <w:r w:rsidR="00462F15">
              <w:t xml:space="preserve"> for </w:t>
            </w:r>
            <w:proofErr w:type="spellStart"/>
            <w:r w:rsidR="00462F15">
              <w:t>Confie</w:t>
            </w:r>
            <w:proofErr w:type="spellEnd"/>
            <w:r w:rsidR="00462F15">
              <w:t xml:space="preserve"> University</w:t>
            </w:r>
            <w:r>
              <w:t>, eliminating $250K in annual training labor costs.</w:t>
            </w:r>
          </w:p>
          <w:p w14:paraId="20D52921" w14:textId="43E0D33F" w:rsidR="00F9092F" w:rsidRDefault="00F9092F" w:rsidP="00760DB1">
            <w:pPr>
              <w:pStyle w:val="ListParagraph"/>
              <w:numPr>
                <w:ilvl w:val="0"/>
                <w:numId w:val="5"/>
              </w:numPr>
            </w:pPr>
            <w:r>
              <w:t>Developed Facility Management System, increasing facility agents' productivity.</w:t>
            </w:r>
          </w:p>
          <w:p w14:paraId="406E888D" w14:textId="77777777" w:rsidR="008F4AB1" w:rsidRDefault="00462F15" w:rsidP="001D446A">
            <w:pPr>
              <w:pStyle w:val="ListParagraph"/>
              <w:numPr>
                <w:ilvl w:val="0"/>
                <w:numId w:val="5"/>
              </w:numPr>
            </w:pPr>
            <w:r>
              <w:t xml:space="preserve">Established </w:t>
            </w:r>
            <w:r w:rsidR="001D446A">
              <w:t>Change Management, Project Management, and Portfolio Management practices.</w:t>
            </w:r>
          </w:p>
          <w:p w14:paraId="4B7E9BF7" w14:textId="77777777" w:rsidR="001D446A" w:rsidRDefault="005930C2" w:rsidP="001D446A">
            <w:pPr>
              <w:pStyle w:val="ListParagraph"/>
              <w:numPr>
                <w:ilvl w:val="0"/>
                <w:numId w:val="5"/>
              </w:numPr>
            </w:pPr>
            <w:r>
              <w:t xml:space="preserve">Consolidated on-premises infrastructure, databases, and systems from over 50 acquisitions. </w:t>
            </w:r>
          </w:p>
          <w:p w14:paraId="6C1A79DB" w14:textId="30071BED" w:rsidR="00A578A1" w:rsidRDefault="00471583" w:rsidP="001D446A">
            <w:pPr>
              <w:pStyle w:val="ListParagraph"/>
              <w:numPr>
                <w:ilvl w:val="0"/>
                <w:numId w:val="5"/>
              </w:numPr>
            </w:pPr>
            <w:r>
              <w:t>Managed</w:t>
            </w:r>
            <w:r w:rsidR="00A578A1">
              <w:t xml:space="preserve"> </w:t>
            </w:r>
            <w:r>
              <w:t xml:space="preserve">engineers, managers, and Directors </w:t>
            </w:r>
            <w:r w:rsidR="003316AA">
              <w:t>onshore</w:t>
            </w:r>
            <w:r>
              <w:t xml:space="preserve">, nearshore, and offshore. </w:t>
            </w:r>
          </w:p>
        </w:tc>
      </w:tr>
      <w:tr w:rsidR="007C413B" w14:paraId="2B52568B" w14:textId="77777777" w:rsidTr="007C413B">
        <w:tc>
          <w:tcPr>
            <w:tcW w:w="1885" w:type="dxa"/>
            <w:gridSpan w:val="2"/>
          </w:tcPr>
          <w:p w14:paraId="4FD1F54F" w14:textId="7AB62A64" w:rsidR="007C413B" w:rsidRPr="000E7ACB" w:rsidRDefault="007C413B" w:rsidP="000471D0"/>
        </w:tc>
        <w:tc>
          <w:tcPr>
            <w:tcW w:w="360" w:type="dxa"/>
          </w:tcPr>
          <w:p w14:paraId="44BCB56F" w14:textId="77777777" w:rsidR="007C413B" w:rsidRDefault="007C413B" w:rsidP="000160CF"/>
        </w:tc>
        <w:tc>
          <w:tcPr>
            <w:tcW w:w="7110" w:type="dxa"/>
            <w:gridSpan w:val="3"/>
          </w:tcPr>
          <w:p w14:paraId="16894615" w14:textId="5FEBF8D7" w:rsidR="007C413B" w:rsidRDefault="007C413B" w:rsidP="00F80170"/>
        </w:tc>
      </w:tr>
      <w:tr w:rsidR="007C413B" w14:paraId="34387EF6" w14:textId="77777777" w:rsidTr="007C413B">
        <w:tc>
          <w:tcPr>
            <w:tcW w:w="1885" w:type="dxa"/>
            <w:gridSpan w:val="2"/>
          </w:tcPr>
          <w:p w14:paraId="10CECDD8" w14:textId="77777777" w:rsidR="007C413B" w:rsidRPr="00A77208" w:rsidRDefault="007C413B" w:rsidP="000160CF"/>
        </w:tc>
        <w:tc>
          <w:tcPr>
            <w:tcW w:w="360" w:type="dxa"/>
          </w:tcPr>
          <w:p w14:paraId="68BB858C" w14:textId="77777777" w:rsidR="007C413B" w:rsidRPr="00A77208" w:rsidRDefault="007C413B" w:rsidP="000160CF"/>
        </w:tc>
        <w:tc>
          <w:tcPr>
            <w:tcW w:w="1710" w:type="dxa"/>
            <w:gridSpan w:val="2"/>
          </w:tcPr>
          <w:p w14:paraId="7CFF40E5" w14:textId="398539D0" w:rsidR="007C413B" w:rsidRPr="00345F8B" w:rsidRDefault="007C413B" w:rsidP="00F80170"/>
        </w:tc>
        <w:tc>
          <w:tcPr>
            <w:tcW w:w="5400" w:type="dxa"/>
          </w:tcPr>
          <w:p w14:paraId="0104E7AD" w14:textId="77777777" w:rsidR="007C413B" w:rsidRPr="009B5FC8" w:rsidRDefault="007C413B" w:rsidP="000160CF"/>
        </w:tc>
      </w:tr>
      <w:tr w:rsidR="007C413B" w14:paraId="3F7F7B4B" w14:textId="77777777" w:rsidTr="007C413B">
        <w:tc>
          <w:tcPr>
            <w:tcW w:w="1885" w:type="dxa"/>
            <w:gridSpan w:val="2"/>
          </w:tcPr>
          <w:p w14:paraId="766B7629" w14:textId="77777777" w:rsidR="007C413B" w:rsidRPr="00A77208" w:rsidRDefault="007C413B" w:rsidP="000160CF"/>
        </w:tc>
        <w:tc>
          <w:tcPr>
            <w:tcW w:w="360" w:type="dxa"/>
          </w:tcPr>
          <w:p w14:paraId="13A10396" w14:textId="77777777" w:rsidR="007C413B" w:rsidRPr="00A77208" w:rsidRDefault="007C413B" w:rsidP="000160CF"/>
        </w:tc>
        <w:tc>
          <w:tcPr>
            <w:tcW w:w="1710" w:type="dxa"/>
            <w:gridSpan w:val="2"/>
          </w:tcPr>
          <w:p w14:paraId="231356F4" w14:textId="0AC0FE8C" w:rsidR="007C413B" w:rsidRPr="00A77208" w:rsidRDefault="007C413B" w:rsidP="007C413B"/>
        </w:tc>
        <w:tc>
          <w:tcPr>
            <w:tcW w:w="5400" w:type="dxa"/>
          </w:tcPr>
          <w:p w14:paraId="190A6989" w14:textId="4707A13A" w:rsidR="007C413B" w:rsidRPr="009B5FC8" w:rsidRDefault="007C413B" w:rsidP="00F80170"/>
        </w:tc>
      </w:tr>
      <w:tr w:rsidR="007C413B" w14:paraId="460E14E5" w14:textId="77777777" w:rsidTr="007C413B">
        <w:tc>
          <w:tcPr>
            <w:tcW w:w="1885" w:type="dxa"/>
            <w:gridSpan w:val="2"/>
          </w:tcPr>
          <w:p w14:paraId="18A9D3E0" w14:textId="77777777" w:rsidR="007C413B" w:rsidRPr="00A77208" w:rsidRDefault="007C413B" w:rsidP="000160CF"/>
        </w:tc>
        <w:tc>
          <w:tcPr>
            <w:tcW w:w="360" w:type="dxa"/>
          </w:tcPr>
          <w:p w14:paraId="4631F3DE" w14:textId="77777777" w:rsidR="007C413B" w:rsidRPr="00A77208" w:rsidRDefault="007C413B" w:rsidP="000160CF"/>
        </w:tc>
        <w:tc>
          <w:tcPr>
            <w:tcW w:w="1710" w:type="dxa"/>
            <w:gridSpan w:val="2"/>
          </w:tcPr>
          <w:p w14:paraId="05656E08" w14:textId="28F1F77C" w:rsidR="007C413B" w:rsidRPr="003B19FB" w:rsidRDefault="007C413B" w:rsidP="007C413B"/>
        </w:tc>
        <w:tc>
          <w:tcPr>
            <w:tcW w:w="5400" w:type="dxa"/>
          </w:tcPr>
          <w:p w14:paraId="3A5E1310" w14:textId="77777777" w:rsidR="007C413B" w:rsidRPr="009B5FC8" w:rsidRDefault="007C413B" w:rsidP="000160CF"/>
        </w:tc>
      </w:tr>
      <w:tr w:rsidR="007C413B" w14:paraId="10C043E1" w14:textId="77777777" w:rsidTr="007C413B">
        <w:tc>
          <w:tcPr>
            <w:tcW w:w="1885" w:type="dxa"/>
            <w:gridSpan w:val="2"/>
          </w:tcPr>
          <w:p w14:paraId="254464FE" w14:textId="77777777" w:rsidR="007C413B" w:rsidRPr="00A77208" w:rsidRDefault="007C413B" w:rsidP="000160CF"/>
        </w:tc>
        <w:tc>
          <w:tcPr>
            <w:tcW w:w="360" w:type="dxa"/>
          </w:tcPr>
          <w:p w14:paraId="4BE328E8" w14:textId="77777777" w:rsidR="007C413B" w:rsidRPr="00A77208" w:rsidRDefault="007C413B" w:rsidP="000160CF"/>
        </w:tc>
        <w:tc>
          <w:tcPr>
            <w:tcW w:w="1710" w:type="dxa"/>
            <w:gridSpan w:val="2"/>
          </w:tcPr>
          <w:p w14:paraId="64A534CE" w14:textId="77777777" w:rsidR="007C413B" w:rsidRDefault="007C413B" w:rsidP="007C413B"/>
        </w:tc>
        <w:tc>
          <w:tcPr>
            <w:tcW w:w="5400" w:type="dxa"/>
          </w:tcPr>
          <w:p w14:paraId="6CEB0F8B" w14:textId="65B0137B" w:rsidR="007C413B" w:rsidRPr="009B5FC8" w:rsidRDefault="007C413B" w:rsidP="00F80170"/>
        </w:tc>
      </w:tr>
      <w:tr w:rsidR="007C413B" w14:paraId="23C91FE6" w14:textId="77777777" w:rsidTr="007C413B">
        <w:tc>
          <w:tcPr>
            <w:tcW w:w="1885" w:type="dxa"/>
            <w:gridSpan w:val="2"/>
          </w:tcPr>
          <w:p w14:paraId="3AF8D64C" w14:textId="77777777" w:rsidR="007C413B" w:rsidRPr="00A77208" w:rsidRDefault="007C413B" w:rsidP="000160CF"/>
        </w:tc>
        <w:tc>
          <w:tcPr>
            <w:tcW w:w="360" w:type="dxa"/>
          </w:tcPr>
          <w:p w14:paraId="7741E6FD" w14:textId="77777777" w:rsidR="007C413B" w:rsidRPr="00A77208" w:rsidRDefault="007C413B" w:rsidP="000160CF"/>
        </w:tc>
        <w:tc>
          <w:tcPr>
            <w:tcW w:w="1710" w:type="dxa"/>
            <w:gridSpan w:val="2"/>
          </w:tcPr>
          <w:p w14:paraId="36477FC2" w14:textId="6C0F4B21" w:rsidR="007C413B" w:rsidRDefault="007C413B" w:rsidP="007C413B"/>
        </w:tc>
        <w:tc>
          <w:tcPr>
            <w:tcW w:w="5400" w:type="dxa"/>
          </w:tcPr>
          <w:p w14:paraId="2239F06C" w14:textId="3E054AB1" w:rsidR="007C413B" w:rsidRPr="009B5FC8" w:rsidRDefault="007C413B" w:rsidP="00F80170"/>
        </w:tc>
      </w:tr>
    </w:tbl>
    <w:p w14:paraId="76BABB88" w14:textId="77777777" w:rsidR="00D05EC7" w:rsidRPr="005718A0" w:rsidRDefault="00D05EC7" w:rsidP="001D429D"/>
    <w:sectPr w:rsidR="00D05EC7" w:rsidRPr="005718A0" w:rsidSect="00306AAD">
      <w:footerReference w:type="default" r:id="rId13"/>
      <w:pgSz w:w="12240" w:h="15840"/>
      <w:pgMar w:top="117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7266E" w14:textId="77777777" w:rsidR="006C1C54" w:rsidRDefault="006C1C54" w:rsidP="005A7565">
      <w:r>
        <w:separator/>
      </w:r>
    </w:p>
    <w:p w14:paraId="637A2C6A" w14:textId="77777777" w:rsidR="006C1C54" w:rsidRDefault="006C1C54"/>
  </w:endnote>
  <w:endnote w:type="continuationSeparator" w:id="0">
    <w:p w14:paraId="5DC352FF" w14:textId="77777777" w:rsidR="006C1C54" w:rsidRDefault="006C1C54" w:rsidP="005A7565">
      <w:r>
        <w:continuationSeparator/>
      </w:r>
    </w:p>
    <w:p w14:paraId="2953F1B5" w14:textId="77777777" w:rsidR="006C1C54" w:rsidRDefault="006C1C54"/>
  </w:endnote>
  <w:endnote w:type="continuationNotice" w:id="1">
    <w:p w14:paraId="1D4162C5" w14:textId="77777777" w:rsidR="006C1C54" w:rsidRDefault="006C1C54"/>
    <w:p w14:paraId="7076EED7" w14:textId="77777777" w:rsidR="006C1C54" w:rsidRDefault="006C1C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35763" w14:textId="18C80EC4" w:rsidR="00E85944" w:rsidRPr="009A08A4" w:rsidRDefault="009C2FA1" w:rsidP="00AA1202">
    <w:pPr>
      <w:pStyle w:val="Footer"/>
      <w:tabs>
        <w:tab w:val="clear" w:pos="8640"/>
        <w:tab w:val="right" w:pos="9360"/>
      </w:tabs>
    </w:pPr>
    <w:r>
      <w:t>FADI MAMAR | RESUME</w:t>
    </w:r>
    <w:r w:rsidR="00AA1202">
      <w:tab/>
    </w:r>
    <w:r w:rsidR="00AA1202">
      <w:tab/>
      <w:t xml:space="preserve"> </w:t>
    </w:r>
    <w:r w:rsidR="00AA1202" w:rsidRPr="00533F0B">
      <w:fldChar w:fldCharType="begin"/>
    </w:r>
    <w:r w:rsidR="00AA1202" w:rsidRPr="00533F0B">
      <w:instrText xml:space="preserve"> PAGE </w:instrText>
    </w:r>
    <w:r w:rsidR="00AA1202" w:rsidRPr="00533F0B">
      <w:fldChar w:fldCharType="separate"/>
    </w:r>
    <w:r w:rsidR="00A95F01">
      <w:rPr>
        <w:noProof/>
      </w:rPr>
      <w:t>3</w:t>
    </w:r>
    <w:r w:rsidR="00AA1202" w:rsidRPr="00533F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68375" w14:textId="77777777" w:rsidR="006C1C54" w:rsidRDefault="006C1C54" w:rsidP="005A7565">
      <w:r>
        <w:separator/>
      </w:r>
    </w:p>
    <w:p w14:paraId="70FE17D6" w14:textId="77777777" w:rsidR="006C1C54" w:rsidRDefault="006C1C54"/>
  </w:footnote>
  <w:footnote w:type="continuationSeparator" w:id="0">
    <w:p w14:paraId="20F36449" w14:textId="77777777" w:rsidR="006C1C54" w:rsidRDefault="006C1C54" w:rsidP="005A7565">
      <w:r>
        <w:continuationSeparator/>
      </w:r>
    </w:p>
    <w:p w14:paraId="345B107F" w14:textId="77777777" w:rsidR="006C1C54" w:rsidRDefault="006C1C54"/>
  </w:footnote>
  <w:footnote w:type="continuationNotice" w:id="1">
    <w:p w14:paraId="788AC955" w14:textId="77777777" w:rsidR="006C1C54" w:rsidRDefault="006C1C54"/>
    <w:p w14:paraId="7F5ABDE2" w14:textId="77777777" w:rsidR="006C1C54" w:rsidRDefault="006C1C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B639F"/>
    <w:multiLevelType w:val="hybridMultilevel"/>
    <w:tmpl w:val="28A6E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F44C7"/>
    <w:multiLevelType w:val="hybridMultilevel"/>
    <w:tmpl w:val="9E3C05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CAE5C90">
      <w:numFmt w:val="bullet"/>
      <w:lvlText w:val="•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00FBA"/>
    <w:multiLevelType w:val="hybridMultilevel"/>
    <w:tmpl w:val="A09AC0C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8A4776"/>
    <w:multiLevelType w:val="hybridMultilevel"/>
    <w:tmpl w:val="A0AEBA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50840"/>
    <w:multiLevelType w:val="hybridMultilevel"/>
    <w:tmpl w:val="518CFA86"/>
    <w:lvl w:ilvl="0" w:tplc="35BCBC7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725026">
    <w:abstractNumId w:val="4"/>
  </w:num>
  <w:num w:numId="2" w16cid:durableId="860122857">
    <w:abstractNumId w:val="3"/>
  </w:num>
  <w:num w:numId="3" w16cid:durableId="859512627">
    <w:abstractNumId w:val="0"/>
  </w:num>
  <w:num w:numId="4" w16cid:durableId="1078208815">
    <w:abstractNumId w:val="2"/>
  </w:num>
  <w:num w:numId="5" w16cid:durableId="44658718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cwNDOzsDA1NQeSlko6SsGpxcWZ+XkgBYa1ADax6CQsAAAA"/>
  </w:docVars>
  <w:rsids>
    <w:rsidRoot w:val="007B5511"/>
    <w:rsid w:val="00000B19"/>
    <w:rsid w:val="000208CD"/>
    <w:rsid w:val="00021C23"/>
    <w:rsid w:val="00026155"/>
    <w:rsid w:val="00035E3E"/>
    <w:rsid w:val="000471D0"/>
    <w:rsid w:val="00062ACD"/>
    <w:rsid w:val="0006400E"/>
    <w:rsid w:val="000643B3"/>
    <w:rsid w:val="0008484C"/>
    <w:rsid w:val="00085A30"/>
    <w:rsid w:val="000B4391"/>
    <w:rsid w:val="000E6D36"/>
    <w:rsid w:val="000E7ACB"/>
    <w:rsid w:val="000F4523"/>
    <w:rsid w:val="000F4DA9"/>
    <w:rsid w:val="00116BD3"/>
    <w:rsid w:val="001357C9"/>
    <w:rsid w:val="00146571"/>
    <w:rsid w:val="0015295F"/>
    <w:rsid w:val="001570E7"/>
    <w:rsid w:val="00162986"/>
    <w:rsid w:val="001826B3"/>
    <w:rsid w:val="001832DB"/>
    <w:rsid w:val="00184209"/>
    <w:rsid w:val="00190245"/>
    <w:rsid w:val="00191A58"/>
    <w:rsid w:val="00195BDB"/>
    <w:rsid w:val="001B0371"/>
    <w:rsid w:val="001B07CC"/>
    <w:rsid w:val="001C29E5"/>
    <w:rsid w:val="001C5543"/>
    <w:rsid w:val="001D429D"/>
    <w:rsid w:val="001D446A"/>
    <w:rsid w:val="001E0FD6"/>
    <w:rsid w:val="001E6A4B"/>
    <w:rsid w:val="001E79E6"/>
    <w:rsid w:val="001F596A"/>
    <w:rsid w:val="002229F5"/>
    <w:rsid w:val="00223693"/>
    <w:rsid w:val="00230261"/>
    <w:rsid w:val="00241560"/>
    <w:rsid w:val="0024251D"/>
    <w:rsid w:val="0024293F"/>
    <w:rsid w:val="00245D69"/>
    <w:rsid w:val="00251FA2"/>
    <w:rsid w:val="00262B6F"/>
    <w:rsid w:val="0026435A"/>
    <w:rsid w:val="00280927"/>
    <w:rsid w:val="0028630C"/>
    <w:rsid w:val="00292655"/>
    <w:rsid w:val="002A288D"/>
    <w:rsid w:val="002A62EF"/>
    <w:rsid w:val="002C44FA"/>
    <w:rsid w:val="002D27A9"/>
    <w:rsid w:val="002E5A4F"/>
    <w:rsid w:val="003027F5"/>
    <w:rsid w:val="00306AAD"/>
    <w:rsid w:val="00316B56"/>
    <w:rsid w:val="00320DCA"/>
    <w:rsid w:val="00330A51"/>
    <w:rsid w:val="003316AA"/>
    <w:rsid w:val="0033557D"/>
    <w:rsid w:val="0034126A"/>
    <w:rsid w:val="00345F8B"/>
    <w:rsid w:val="00363CFD"/>
    <w:rsid w:val="00370CDD"/>
    <w:rsid w:val="00381598"/>
    <w:rsid w:val="00386361"/>
    <w:rsid w:val="00393CBB"/>
    <w:rsid w:val="00394C1B"/>
    <w:rsid w:val="00395005"/>
    <w:rsid w:val="003A02A2"/>
    <w:rsid w:val="003A0D27"/>
    <w:rsid w:val="003A116D"/>
    <w:rsid w:val="003A6261"/>
    <w:rsid w:val="003B1444"/>
    <w:rsid w:val="003B19FB"/>
    <w:rsid w:val="003B2192"/>
    <w:rsid w:val="003B7BCE"/>
    <w:rsid w:val="003C7F22"/>
    <w:rsid w:val="003D2340"/>
    <w:rsid w:val="003E0912"/>
    <w:rsid w:val="003E172B"/>
    <w:rsid w:val="003E6F5F"/>
    <w:rsid w:val="003F68EB"/>
    <w:rsid w:val="0040069C"/>
    <w:rsid w:val="00403818"/>
    <w:rsid w:val="00407B3F"/>
    <w:rsid w:val="00410D83"/>
    <w:rsid w:val="004122F5"/>
    <w:rsid w:val="004166C3"/>
    <w:rsid w:val="00423AD6"/>
    <w:rsid w:val="004326C9"/>
    <w:rsid w:val="0043495E"/>
    <w:rsid w:val="00444D0A"/>
    <w:rsid w:val="00454CD8"/>
    <w:rsid w:val="00462F15"/>
    <w:rsid w:val="00471583"/>
    <w:rsid w:val="004725C4"/>
    <w:rsid w:val="004809F6"/>
    <w:rsid w:val="004838AB"/>
    <w:rsid w:val="004A7829"/>
    <w:rsid w:val="004C4A7A"/>
    <w:rsid w:val="004C7FEE"/>
    <w:rsid w:val="004E676C"/>
    <w:rsid w:val="00532F85"/>
    <w:rsid w:val="00533F0B"/>
    <w:rsid w:val="00535005"/>
    <w:rsid w:val="005571AF"/>
    <w:rsid w:val="0057047B"/>
    <w:rsid w:val="005709EC"/>
    <w:rsid w:val="005718A0"/>
    <w:rsid w:val="00580AE7"/>
    <w:rsid w:val="0058698A"/>
    <w:rsid w:val="005930C2"/>
    <w:rsid w:val="005965D6"/>
    <w:rsid w:val="005A7565"/>
    <w:rsid w:val="005D5FFF"/>
    <w:rsid w:val="005F5C61"/>
    <w:rsid w:val="00600F27"/>
    <w:rsid w:val="00605767"/>
    <w:rsid w:val="00611EE6"/>
    <w:rsid w:val="00615CAB"/>
    <w:rsid w:val="00635AE1"/>
    <w:rsid w:val="0064005C"/>
    <w:rsid w:val="00644F9A"/>
    <w:rsid w:val="00657425"/>
    <w:rsid w:val="00657F56"/>
    <w:rsid w:val="00663B3A"/>
    <w:rsid w:val="0067370F"/>
    <w:rsid w:val="0067467A"/>
    <w:rsid w:val="0068627A"/>
    <w:rsid w:val="006A0E57"/>
    <w:rsid w:val="006A435D"/>
    <w:rsid w:val="006B4E0F"/>
    <w:rsid w:val="006B50EB"/>
    <w:rsid w:val="006C1C54"/>
    <w:rsid w:val="006D1E30"/>
    <w:rsid w:val="006D230D"/>
    <w:rsid w:val="00713C50"/>
    <w:rsid w:val="007206A2"/>
    <w:rsid w:val="0073780C"/>
    <w:rsid w:val="00743C1C"/>
    <w:rsid w:val="0075089D"/>
    <w:rsid w:val="00760DB1"/>
    <w:rsid w:val="00764BE2"/>
    <w:rsid w:val="00771D0C"/>
    <w:rsid w:val="00791C97"/>
    <w:rsid w:val="00792E43"/>
    <w:rsid w:val="007A0C21"/>
    <w:rsid w:val="007A3850"/>
    <w:rsid w:val="007A3D34"/>
    <w:rsid w:val="007B0C91"/>
    <w:rsid w:val="007B5511"/>
    <w:rsid w:val="007C413B"/>
    <w:rsid w:val="007C44B6"/>
    <w:rsid w:val="007C56F7"/>
    <w:rsid w:val="007C734D"/>
    <w:rsid w:val="007D3ABC"/>
    <w:rsid w:val="007F5430"/>
    <w:rsid w:val="00814728"/>
    <w:rsid w:val="008402FF"/>
    <w:rsid w:val="00845649"/>
    <w:rsid w:val="008524B4"/>
    <w:rsid w:val="00854487"/>
    <w:rsid w:val="008571D9"/>
    <w:rsid w:val="00860C22"/>
    <w:rsid w:val="00873ED0"/>
    <w:rsid w:val="00895777"/>
    <w:rsid w:val="008A57C6"/>
    <w:rsid w:val="008A60B6"/>
    <w:rsid w:val="008A6F4C"/>
    <w:rsid w:val="008B6FAE"/>
    <w:rsid w:val="008C24C2"/>
    <w:rsid w:val="008C7B3D"/>
    <w:rsid w:val="008D41CD"/>
    <w:rsid w:val="008D5845"/>
    <w:rsid w:val="008F4AB1"/>
    <w:rsid w:val="009232D0"/>
    <w:rsid w:val="00925DD3"/>
    <w:rsid w:val="00940F57"/>
    <w:rsid w:val="00971AD3"/>
    <w:rsid w:val="0098550F"/>
    <w:rsid w:val="009A08A4"/>
    <w:rsid w:val="009B19C4"/>
    <w:rsid w:val="009B4651"/>
    <w:rsid w:val="009B5FC8"/>
    <w:rsid w:val="009B644A"/>
    <w:rsid w:val="009B6754"/>
    <w:rsid w:val="009C2FA1"/>
    <w:rsid w:val="009C3B62"/>
    <w:rsid w:val="009C6AA9"/>
    <w:rsid w:val="009D4C5B"/>
    <w:rsid w:val="00A04473"/>
    <w:rsid w:val="00A10FF7"/>
    <w:rsid w:val="00A23D2E"/>
    <w:rsid w:val="00A33C4E"/>
    <w:rsid w:val="00A37DDD"/>
    <w:rsid w:val="00A472E6"/>
    <w:rsid w:val="00A47DA0"/>
    <w:rsid w:val="00A578A1"/>
    <w:rsid w:val="00A61A3D"/>
    <w:rsid w:val="00A62E2A"/>
    <w:rsid w:val="00A62F56"/>
    <w:rsid w:val="00A63875"/>
    <w:rsid w:val="00A77208"/>
    <w:rsid w:val="00A864E8"/>
    <w:rsid w:val="00A90527"/>
    <w:rsid w:val="00A93D93"/>
    <w:rsid w:val="00A95F01"/>
    <w:rsid w:val="00AA0CA0"/>
    <w:rsid w:val="00AA1202"/>
    <w:rsid w:val="00AA3C0B"/>
    <w:rsid w:val="00AB4223"/>
    <w:rsid w:val="00AC23AF"/>
    <w:rsid w:val="00AF4856"/>
    <w:rsid w:val="00B10F35"/>
    <w:rsid w:val="00B15981"/>
    <w:rsid w:val="00B22084"/>
    <w:rsid w:val="00B402A3"/>
    <w:rsid w:val="00B45D64"/>
    <w:rsid w:val="00B55B90"/>
    <w:rsid w:val="00B57066"/>
    <w:rsid w:val="00B67F1C"/>
    <w:rsid w:val="00B703F2"/>
    <w:rsid w:val="00B7237E"/>
    <w:rsid w:val="00B77C69"/>
    <w:rsid w:val="00B814C4"/>
    <w:rsid w:val="00B8192E"/>
    <w:rsid w:val="00B92BFF"/>
    <w:rsid w:val="00BA02DD"/>
    <w:rsid w:val="00BA03D1"/>
    <w:rsid w:val="00BA4A75"/>
    <w:rsid w:val="00BA5A39"/>
    <w:rsid w:val="00BB6070"/>
    <w:rsid w:val="00BC7DFE"/>
    <w:rsid w:val="00BF2BDF"/>
    <w:rsid w:val="00BF7F15"/>
    <w:rsid w:val="00C00992"/>
    <w:rsid w:val="00C022A2"/>
    <w:rsid w:val="00C10152"/>
    <w:rsid w:val="00C24ED6"/>
    <w:rsid w:val="00C306A5"/>
    <w:rsid w:val="00C33D13"/>
    <w:rsid w:val="00C35232"/>
    <w:rsid w:val="00C36978"/>
    <w:rsid w:val="00C44C32"/>
    <w:rsid w:val="00C503E6"/>
    <w:rsid w:val="00C505FC"/>
    <w:rsid w:val="00C5313C"/>
    <w:rsid w:val="00C55B0B"/>
    <w:rsid w:val="00C55D0B"/>
    <w:rsid w:val="00C626BE"/>
    <w:rsid w:val="00C70C0B"/>
    <w:rsid w:val="00C7118F"/>
    <w:rsid w:val="00C713B1"/>
    <w:rsid w:val="00C7161D"/>
    <w:rsid w:val="00C77C54"/>
    <w:rsid w:val="00C82DFB"/>
    <w:rsid w:val="00C832CE"/>
    <w:rsid w:val="00C85284"/>
    <w:rsid w:val="00CA7605"/>
    <w:rsid w:val="00CB1046"/>
    <w:rsid w:val="00CB10ED"/>
    <w:rsid w:val="00CE11D3"/>
    <w:rsid w:val="00CE2823"/>
    <w:rsid w:val="00CE6B42"/>
    <w:rsid w:val="00D05EC7"/>
    <w:rsid w:val="00D12CE3"/>
    <w:rsid w:val="00D255F1"/>
    <w:rsid w:val="00D309EA"/>
    <w:rsid w:val="00D40BDA"/>
    <w:rsid w:val="00D43BF8"/>
    <w:rsid w:val="00D83A1D"/>
    <w:rsid w:val="00D965EB"/>
    <w:rsid w:val="00D96CEB"/>
    <w:rsid w:val="00DA1702"/>
    <w:rsid w:val="00DC2E06"/>
    <w:rsid w:val="00DC7CDC"/>
    <w:rsid w:val="00DD5D6E"/>
    <w:rsid w:val="00DF0EB6"/>
    <w:rsid w:val="00E105CB"/>
    <w:rsid w:val="00E140A2"/>
    <w:rsid w:val="00E23361"/>
    <w:rsid w:val="00E32EC6"/>
    <w:rsid w:val="00E44059"/>
    <w:rsid w:val="00E46BD9"/>
    <w:rsid w:val="00E566CF"/>
    <w:rsid w:val="00E57C7E"/>
    <w:rsid w:val="00E72CE2"/>
    <w:rsid w:val="00E74BC9"/>
    <w:rsid w:val="00E85944"/>
    <w:rsid w:val="00E90499"/>
    <w:rsid w:val="00E969E4"/>
    <w:rsid w:val="00EA2C19"/>
    <w:rsid w:val="00EA2F62"/>
    <w:rsid w:val="00EB2A92"/>
    <w:rsid w:val="00EF582B"/>
    <w:rsid w:val="00F03618"/>
    <w:rsid w:val="00F03ADC"/>
    <w:rsid w:val="00F07345"/>
    <w:rsid w:val="00F15429"/>
    <w:rsid w:val="00F21671"/>
    <w:rsid w:val="00F325E7"/>
    <w:rsid w:val="00F362E3"/>
    <w:rsid w:val="00F376E5"/>
    <w:rsid w:val="00F41E0C"/>
    <w:rsid w:val="00F54C46"/>
    <w:rsid w:val="00F61891"/>
    <w:rsid w:val="00F71A97"/>
    <w:rsid w:val="00F80170"/>
    <w:rsid w:val="00F9092F"/>
    <w:rsid w:val="00F9456D"/>
    <w:rsid w:val="00F96437"/>
    <w:rsid w:val="00F9715D"/>
    <w:rsid w:val="00FB591F"/>
    <w:rsid w:val="00FC0CA7"/>
    <w:rsid w:val="00FD1071"/>
    <w:rsid w:val="00FD6B3B"/>
    <w:rsid w:val="00FE0E52"/>
    <w:rsid w:val="00FE1B21"/>
    <w:rsid w:val="00FE1DEC"/>
    <w:rsid w:val="00FE5369"/>
    <w:rsid w:val="00FF7125"/>
    <w:rsid w:val="09F71785"/>
    <w:rsid w:val="0D52B77C"/>
    <w:rsid w:val="0E9EB700"/>
    <w:rsid w:val="0ED68AE9"/>
    <w:rsid w:val="115E59CF"/>
    <w:rsid w:val="1402EE88"/>
    <w:rsid w:val="1B547D7B"/>
    <w:rsid w:val="1CB6CC8A"/>
    <w:rsid w:val="335D98AB"/>
    <w:rsid w:val="3740718A"/>
    <w:rsid w:val="3C3C48D4"/>
    <w:rsid w:val="59D3F632"/>
    <w:rsid w:val="5AF0DB79"/>
    <w:rsid w:val="5EC1E67B"/>
    <w:rsid w:val="6C55CF6C"/>
    <w:rsid w:val="7056A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4F6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iPriority="0"/>
    <w:lsdException w:name="footer" w:semiHidden="1" w:uiPriority="0" w:unhideWhenUsed="1"/>
    <w:lsdException w:name="index heading" w:semiHidden="1"/>
    <w:lsdException w:name="caption" w:semiHidden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iPriority="0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/>
    <w:lsdException w:name="Signature" w:semiHidden="1" w:unhideWhenUsed="1"/>
    <w:lsdException w:name="Default Paragraph Font" w:semiHidden="1" w:uiPriority="0" w:unhideWhenUsed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 w:unhideWhenUsed="1"/>
    <w:lsdException w:name="FollowedHyperlink" w:semiHidden="1" w:uiPriority="0" w:unhideWhenUsed="1"/>
    <w:lsdException w:name="Strong" w:semiHidden="1" w:qFormat="1"/>
    <w:lsdException w:name="Emphasis" w:semiHidden="1" w:qFormat="1"/>
    <w:lsdException w:name="Document Map" w:semiHidden="1"/>
    <w:lsdException w:name="Plain Text" w:semiHidden="1" w:unhideWhenUsed="1"/>
    <w:lsdException w:name="E-mail Signature" w:semiHidden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"/>
    <w:qFormat/>
    <w:rsid w:val="00F9456D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uiPriority w:val="9"/>
    <w:qFormat/>
    <w:rsid w:val="00EA2C19"/>
    <w:pPr>
      <w:keepNext/>
      <w:outlineLvl w:val="0"/>
    </w:pPr>
    <w:rPr>
      <w:rFonts w:asciiTheme="majorHAnsi" w:hAnsiTheme="majorHAnsi" w:cs="Arial"/>
      <w:b/>
      <w:bCs/>
      <w:sz w:val="24"/>
      <w:szCs w:val="32"/>
    </w:rPr>
  </w:style>
  <w:style w:type="paragraph" w:styleId="Heading2">
    <w:name w:val="heading 2"/>
    <w:basedOn w:val="Normal"/>
    <w:next w:val="Normal"/>
    <w:uiPriority w:val="9"/>
    <w:qFormat/>
    <w:rsid w:val="00AA1202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50EB"/>
    <w:pPr>
      <w:keepNext/>
      <w:numPr>
        <w:numId w:val="1"/>
      </w:numPr>
      <w:spacing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9"/>
    <w:rsid w:val="00230261"/>
    <w:rPr>
      <w:rFonts w:asciiTheme="majorHAnsi" w:hAnsiTheme="majorHAnsi"/>
      <w:sz w:val="72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uiPriority w:val="10"/>
    <w:rsid w:val="004725C4"/>
    <w:pPr>
      <w:tabs>
        <w:tab w:val="center" w:pos="4320"/>
        <w:tab w:val="right" w:pos="8640"/>
      </w:tabs>
    </w:pPr>
  </w:style>
  <w:style w:type="character" w:customStyle="1" w:styleId="Bold">
    <w:name w:val="Bold"/>
    <w:basedOn w:val="DefaultParagraphFont"/>
    <w:uiPriority w:val="9"/>
    <w:qFormat/>
    <w:rsid w:val="003A116D"/>
    <w:rPr>
      <w:rFonts w:asciiTheme="minorHAnsi" w:hAnsiTheme="minorHAnsi"/>
      <w:b/>
    </w:rPr>
  </w:style>
  <w:style w:type="character" w:styleId="Hyperlink">
    <w:name w:val="Hyperlink"/>
    <w:basedOn w:val="DefaultParagraphFont"/>
    <w:uiPriority w:val="9"/>
    <w:semiHidden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uiPriority w:val="9"/>
    <w:semiHidden/>
    <w:rsid w:val="0028092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"/>
    <w:semiHidden/>
    <w:unhideWhenUsed/>
    <w:rsid w:val="006D230D"/>
    <w:rPr>
      <w:color w:val="808080"/>
      <w:shd w:val="clear" w:color="auto" w:fill="E6E6E6"/>
    </w:rPr>
  </w:style>
  <w:style w:type="paragraph" w:customStyle="1" w:styleId="Professionaltitle">
    <w:name w:val="Professional title"/>
    <w:basedOn w:val="Normal"/>
    <w:uiPriority w:val="9"/>
    <w:qFormat/>
    <w:rsid w:val="005718A0"/>
    <w:rPr>
      <w:rFonts w:asciiTheme="majorHAnsi" w:hAnsiTheme="majorHAnsi"/>
      <w:caps/>
      <w:spacing w:val="20"/>
      <w:sz w:val="32"/>
    </w:rPr>
  </w:style>
  <w:style w:type="character" w:styleId="PlaceholderText">
    <w:name w:val="Placeholder Text"/>
    <w:basedOn w:val="DefaultParagraphFont"/>
    <w:uiPriority w:val="99"/>
    <w:semiHidden/>
    <w:rsid w:val="001357C9"/>
    <w:rPr>
      <w:color w:val="808080"/>
    </w:rPr>
  </w:style>
  <w:style w:type="paragraph" w:styleId="Header">
    <w:name w:val="header"/>
    <w:basedOn w:val="Normal"/>
    <w:link w:val="HeaderChar"/>
    <w:semiHidden/>
    <w:rsid w:val="00F945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F9456D"/>
    <w:rPr>
      <w:rFonts w:asciiTheme="minorHAnsi" w:hAnsiTheme="minorHAnsi"/>
      <w:sz w:val="1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B55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"/>
    <w:qFormat/>
    <w:rsid w:val="00A37DD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B4223"/>
    <w:rPr>
      <w:rFonts w:asciiTheme="minorHAnsi" w:hAnsiTheme="minorHAnsi" w:cs="Arial"/>
      <w:bCs/>
      <w:sz w:val="1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s.apple.com/us/app/senelook/id143997997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s.apple.com/us/app/seneshop/id1396880780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linkedin.com/in/fadi-mamar-mb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amar\AppData\Roaming\Microsoft\Templates\Modern%20multi-page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A45D6FF544423E8B284AA202497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AE37C-BD72-4FAA-A5EC-625C02622C3C}"/>
      </w:docPartPr>
      <w:docPartBody>
        <w:p w:rsidR="002F1B0B" w:rsidRDefault="00265FB4" w:rsidP="00265FB4">
          <w:pPr>
            <w:pStyle w:val="5DA45D6FF544423E8B284AA202497221"/>
          </w:pPr>
          <w:r>
            <w:t>Objective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44"/>
    <w:rsid w:val="001F27E0"/>
    <w:rsid w:val="00265FB4"/>
    <w:rsid w:val="002F1B0B"/>
    <w:rsid w:val="006A0E57"/>
    <w:rsid w:val="009E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A45D6FF544423E8B284AA202497221">
    <w:name w:val="5DA45D6FF544423E8B284AA202497221"/>
    <w:rsid w:val="00265FB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25D2C8-6850-4290-ADCF-6EF21E5F61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51DC95FE-2BE6-460C-9B2E-B7960BEA6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E2189-D211-4EF3-B5FA-5B78FBAFE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multi-page resume</Template>
  <TotalTime>0</TotalTime>
  <Pages>5</Pages>
  <Words>1145</Words>
  <Characters>7371</Characters>
  <Application>Microsoft Office Word</Application>
  <DocSecurity>0</DocSecurity>
  <Lines>284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2023-12-23T14:51:00Z</dcterms:created>
  <dcterms:modified xsi:type="dcterms:W3CDTF">2024-07-12T18:56:00Z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83cbc8e0-f9c2-472c-84e0-7e4fbd8d5b2e</vt:lpwstr>
  </property>
</Properties>
</file>